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2E4CF3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065081" r:id="rId7"/>
        </w:pict>
      </w:r>
      <w:r w:rsidR="00F67166">
        <w:t>АДМИНИСТРАЦИЯ ЗАХАРКОВСКОГО</w:t>
      </w:r>
      <w:r w:rsidR="00C417CA">
        <w:t xml:space="preserve"> 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                             № </w:t>
      </w:r>
      <w:r w:rsidR="00E00461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4"/>
          <w:rFonts w:eastAsia="Calibri"/>
          <w:sz w:val="28"/>
          <w:szCs w:val="28"/>
        </w:rPr>
        <w:t>муниципальной</w:t>
      </w:r>
      <w:proofErr w:type="gramEnd"/>
    </w:p>
    <w:p w:rsidR="00E00461" w:rsidRDefault="00C417CA" w:rsidP="00E004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="00E00461" w:rsidRPr="00E00461">
        <w:rPr>
          <w:rStyle w:val="apple-converted-space"/>
          <w:b/>
          <w:bCs/>
          <w:sz w:val="28"/>
          <w:szCs w:val="28"/>
        </w:rPr>
        <w:t xml:space="preserve">Перевод земель, находящихся </w:t>
      </w:r>
      <w:proofErr w:type="gramStart"/>
      <w:r w:rsidR="00E00461" w:rsidRPr="00E00461">
        <w:rPr>
          <w:rStyle w:val="apple-converted-space"/>
          <w:b/>
          <w:bCs/>
          <w:sz w:val="28"/>
          <w:szCs w:val="28"/>
        </w:rPr>
        <w:t>в</w:t>
      </w:r>
      <w:proofErr w:type="gramEnd"/>
      <w:r w:rsidR="00E00461" w:rsidRPr="00E00461">
        <w:rPr>
          <w:rStyle w:val="apple-converted-space"/>
          <w:b/>
          <w:bCs/>
          <w:sz w:val="28"/>
          <w:szCs w:val="28"/>
        </w:rPr>
        <w:t xml:space="preserve"> </w:t>
      </w:r>
    </w:p>
    <w:p w:rsidR="00E00461" w:rsidRDefault="00E00461" w:rsidP="00E004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E00461">
        <w:rPr>
          <w:rStyle w:val="apple-converted-space"/>
          <w:b/>
          <w:bCs/>
          <w:sz w:val="28"/>
          <w:szCs w:val="28"/>
        </w:rPr>
        <w:t xml:space="preserve">муниципальной собственности, </w:t>
      </w:r>
    </w:p>
    <w:p w:rsidR="00E00461" w:rsidRDefault="00E00461" w:rsidP="00E004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E00461">
        <w:rPr>
          <w:rStyle w:val="apple-converted-space"/>
          <w:b/>
          <w:bCs/>
          <w:sz w:val="28"/>
          <w:szCs w:val="28"/>
        </w:rPr>
        <w:t>за исключением земель</w:t>
      </w:r>
    </w:p>
    <w:p w:rsidR="00E00461" w:rsidRDefault="00E00461" w:rsidP="00E004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E00461">
        <w:rPr>
          <w:rStyle w:val="apple-converted-space"/>
          <w:b/>
          <w:bCs/>
          <w:sz w:val="28"/>
          <w:szCs w:val="28"/>
        </w:rPr>
        <w:t xml:space="preserve">сельскохозяйственного назначения, </w:t>
      </w:r>
    </w:p>
    <w:p w:rsidR="00C417CA" w:rsidRPr="00E00461" w:rsidRDefault="00E00461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E00461">
        <w:rPr>
          <w:rStyle w:val="apple-converted-space"/>
          <w:b/>
          <w:bCs/>
          <w:sz w:val="28"/>
          <w:szCs w:val="28"/>
        </w:rPr>
        <w:t>из одной категории в другую</w:t>
      </w:r>
      <w:r w:rsidR="00C417CA"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«Захарковский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Конышевского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67166">
        <w:rPr>
          <w:rFonts w:ascii="Times New Roman" w:hAnsi="Times New Roman"/>
          <w:sz w:val="28"/>
          <w:szCs w:val="28"/>
        </w:rPr>
        <w:t>Захарковского</w:t>
      </w:r>
      <w:r w:rsidRPr="00C765A9">
        <w:rPr>
          <w:rFonts w:ascii="Times New Roman" w:hAnsi="Times New Roman"/>
          <w:sz w:val="28"/>
          <w:szCs w:val="28"/>
        </w:rPr>
        <w:t xml:space="preserve">  сельсовета Конышевского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</w:t>
      </w:r>
      <w:r w:rsidR="00E00461" w:rsidRPr="00E00461">
        <w:rPr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>
        <w:rPr>
          <w:bCs/>
          <w:color w:val="000000"/>
          <w:sz w:val="28"/>
          <w:szCs w:val="28"/>
        </w:rPr>
        <w:t>». (Прилагается)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 w:rsidR="00F67166"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3" w:rsidRPr="002E4CF3" w:rsidRDefault="00F67166" w:rsidP="002E4CF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Захарковского</w:t>
      </w:r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 w:rsidR="00E00461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E00461">
        <w:rPr>
          <w:rFonts w:ascii="Times New Roman" w:hAnsi="Times New Roman"/>
          <w:sz w:val="28"/>
          <w:szCs w:val="28"/>
        </w:rPr>
        <w:t>В.Г.Каратаев</w:t>
      </w:r>
      <w:proofErr w:type="spellEnd"/>
    </w:p>
    <w:p w:rsidR="002E4CF3" w:rsidRPr="002E4CF3" w:rsidRDefault="002E4CF3" w:rsidP="002E4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схема</w:t>
      </w:r>
    </w:p>
    <w:p w:rsidR="002E4CF3" w:rsidRPr="002E4CF3" w:rsidRDefault="002E4CF3" w:rsidP="002E4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«Общие сведения о муниципальной услуге»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Значение параметра/состояние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  Администрации Захарковского сельсовета Конышевского района Курской области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Pr="002E4CF3">
              <w:rPr>
                <w:rFonts w:ascii="Times New Roman" w:eastAsia="Times New Roman" w:hAnsi="Times New Roman"/>
                <w:bCs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E4CF3">
              <w:rPr>
                <w:rFonts w:ascii="Times New Roman" w:eastAsia="Times New Roman" w:hAnsi="Times New Roman"/>
                <w:bCs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4CF3">
              <w:rPr>
                <w:rFonts w:ascii="Times New Roman" w:eastAsia="Lucida Sans Unicode" w:hAnsi="Times New Roman"/>
                <w:bCs/>
                <w:lang w:eastAsia="ru-RU"/>
              </w:rPr>
              <w:t>Административный</w:t>
            </w:r>
            <w:r w:rsidRPr="002E4CF3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 </w:t>
            </w:r>
            <w:r w:rsidRPr="002E4CF3">
              <w:rPr>
                <w:rFonts w:ascii="Times New Roman" w:eastAsia="Lucida Sans Unicode" w:hAnsi="Times New Roman"/>
                <w:bCs/>
                <w:lang w:eastAsia="ru-RU"/>
              </w:rPr>
              <w:t>регламент  по предоставлению  муниципальной</w:t>
            </w:r>
            <w:r w:rsidRPr="002E4CF3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 </w:t>
            </w:r>
            <w:r w:rsidRPr="002E4CF3">
              <w:rPr>
                <w:rFonts w:ascii="Times New Roman" w:eastAsia="Lucida Sans Unicode" w:hAnsi="Times New Roman"/>
                <w:bCs/>
                <w:lang w:eastAsia="ru-RU"/>
              </w:rPr>
              <w:t xml:space="preserve">услуги </w:t>
            </w:r>
            <w:r w:rsidRPr="002E4CF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E4CF3">
              <w:rPr>
                <w:rFonts w:ascii="Times New Roman" w:eastAsia="Times New Roman" w:hAnsi="Times New Roman"/>
                <w:bCs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  <w:r w:rsidRPr="002E4CF3">
              <w:rPr>
                <w:rFonts w:ascii="Times New Roman" w:eastAsia="Times New Roman" w:hAnsi="Times New Roman"/>
                <w:lang w:eastAsia="ru-RU"/>
              </w:rPr>
              <w:t>,   утвержден постановление Администрации Захарковского сельсовета №2-па от 27.02.2017 г.</w:t>
            </w:r>
          </w:p>
        </w:tc>
      </w:tr>
      <w:tr w:rsidR="002E4CF3" w:rsidRPr="002E4CF3" w:rsidTr="00B712DD">
        <w:tc>
          <w:tcPr>
            <w:tcW w:w="64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Перечень «</w:t>
            </w:r>
            <w:proofErr w:type="spellStart"/>
            <w:r w:rsidRPr="002E4CF3">
              <w:rPr>
                <w:rFonts w:ascii="Times New Roman" w:eastAsia="Times New Roman" w:hAnsi="Times New Roman"/>
                <w:lang w:eastAsia="ru-RU"/>
              </w:rPr>
              <w:t>подуслуг</w:t>
            </w:r>
            <w:proofErr w:type="spellEnd"/>
            <w:r w:rsidRPr="002E4CF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4CF3" w:rsidRPr="002E4CF3" w:rsidTr="00B712DD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Радиотелефонная связь- 84715636512</w:t>
            </w:r>
          </w:p>
        </w:tc>
      </w:tr>
      <w:tr w:rsidR="002E4CF3" w:rsidRPr="002E4CF3" w:rsidTr="00B712DD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Терминальные устройства-нет</w:t>
            </w:r>
          </w:p>
        </w:tc>
      </w:tr>
      <w:tr w:rsidR="002E4CF3" w:rsidRPr="002E4CF3" w:rsidTr="00B712DD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Портал государственных услуг- </w:t>
            </w:r>
            <w:r w:rsidRPr="002E4CF3">
              <w:rPr>
                <w:rFonts w:ascii="Times New Roman" w:hAnsi="Times New Roman"/>
                <w:lang w:val="en-US"/>
              </w:rPr>
              <w:t>http</w:t>
            </w:r>
            <w:r w:rsidRPr="002E4CF3">
              <w:rPr>
                <w:rFonts w:ascii="Times New Roman" w:hAnsi="Times New Roman"/>
              </w:rPr>
              <w:t>://</w:t>
            </w:r>
            <w:r w:rsidRPr="002E4CF3">
              <w:rPr>
                <w:rFonts w:ascii="Times New Roman" w:hAnsi="Times New Roman"/>
                <w:lang w:val="en-US"/>
              </w:rPr>
              <w:t>www</w:t>
            </w:r>
            <w:r w:rsidRPr="002E4CF3">
              <w:rPr>
                <w:rFonts w:ascii="Times New Roman" w:hAnsi="Times New Roman"/>
              </w:rPr>
              <w:t>.</w:t>
            </w:r>
            <w:proofErr w:type="spellStart"/>
            <w:r w:rsidRPr="002E4CF3">
              <w:rPr>
                <w:rFonts w:ascii="Times New Roman" w:hAnsi="Times New Roman"/>
                <w:lang w:val="en-US"/>
              </w:rPr>
              <w:t>gosuslugi</w:t>
            </w:r>
            <w:proofErr w:type="spellEnd"/>
            <w:r w:rsidRPr="002E4CF3">
              <w:rPr>
                <w:rFonts w:ascii="Times New Roman" w:hAnsi="Times New Roman"/>
              </w:rPr>
              <w:t>.</w:t>
            </w:r>
            <w:proofErr w:type="spellStart"/>
            <w:r w:rsidRPr="002E4CF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E4CF3" w:rsidRPr="002E4CF3" w:rsidTr="00B712DD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Официальный сайт органа- </w:t>
            </w:r>
            <w:r w:rsidRPr="002E4CF3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2E4CF3">
              <w:rPr>
                <w:rFonts w:ascii="Times New Roman" w:eastAsia="Times New Roman" w:hAnsi="Times New Roman"/>
                <w:lang w:eastAsia="ru-RU"/>
              </w:rPr>
              <w:t>://захарковский46.рф</w:t>
            </w:r>
          </w:p>
        </w:tc>
      </w:tr>
      <w:tr w:rsidR="002E4CF3" w:rsidRPr="002E4CF3" w:rsidTr="00B712DD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Другие способы-нет</w:t>
            </w: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4CF3" w:rsidRPr="002E4CF3" w:rsidSect="009242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«Общие сведения о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851"/>
        <w:gridCol w:w="1417"/>
        <w:gridCol w:w="1134"/>
        <w:gridCol w:w="709"/>
        <w:gridCol w:w="988"/>
        <w:gridCol w:w="1119"/>
        <w:gridCol w:w="1119"/>
        <w:gridCol w:w="1119"/>
      </w:tblGrid>
      <w:tr w:rsidR="002E4CF3" w:rsidRPr="002E4CF3" w:rsidTr="00B712DD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4CF3" w:rsidRPr="002E4CF3" w:rsidTr="00B712DD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(муниципальной </w:t>
            </w:r>
            <w:proofErr w:type="gramEnd"/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нормативного акта, являющегося основанием для 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взымания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платы (муниципальной пошлины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для взимания платы (муниципальной пошлины), в том числе для МФЦ</w:t>
            </w:r>
          </w:p>
        </w:tc>
        <w:tc>
          <w:tcPr>
            <w:tcW w:w="1119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60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E4CF3" w:rsidRPr="002E4CF3" w:rsidTr="00B712DD">
        <w:tc>
          <w:tcPr>
            <w:tcW w:w="60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Перевод земель, находящихся в муниципальной собственности, за исключением </w:t>
            </w: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земель сельскохозяйственного назначения, из одной категории в другую</w:t>
            </w: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Срок предоставления муниципальной услуги составляет 30 календарных дней со дня 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регистрации ходатайства</w:t>
            </w: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Срок предоставления муниципальной услуги составляет 30 календарных дней со дня 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регистрации  ходатайства</w:t>
            </w:r>
          </w:p>
        </w:tc>
        <w:tc>
          <w:tcPr>
            <w:tcW w:w="99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Основания для отказа в приеме документов, необходимых для предоста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вления муниципальной услуги отсутствуют</w:t>
            </w:r>
          </w:p>
        </w:tc>
        <w:tc>
          <w:tcPr>
            <w:tcW w:w="85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hAnsi="Times New Roman"/>
                <w:sz w:val="20"/>
                <w:szCs w:val="20"/>
              </w:rPr>
              <w:t>- в письменном виде по почте;</w:t>
            </w:r>
          </w:p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hAnsi="Times New Roman"/>
                <w:sz w:val="20"/>
                <w:szCs w:val="20"/>
              </w:rPr>
              <w:t>- электронной почтой (при наличии электронн</w:t>
            </w:r>
            <w:r w:rsidRPr="002E4CF3">
              <w:rPr>
                <w:rFonts w:ascii="Times New Roman" w:hAnsi="Times New Roman"/>
                <w:sz w:val="20"/>
                <w:szCs w:val="20"/>
              </w:rPr>
              <w:lastRenderedPageBreak/>
              <w:t>ой подписи);</w:t>
            </w:r>
          </w:p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hAnsi="Times New Roman"/>
                <w:sz w:val="20"/>
                <w:szCs w:val="20"/>
              </w:rPr>
              <w:t>- лично либо через своих представителей.</w:t>
            </w: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E4CF3">
              <w:rPr>
                <w:rFonts w:ascii="Times New Roman" w:hAnsi="Times New Roman"/>
                <w:sz w:val="20"/>
                <w:szCs w:val="20"/>
              </w:rPr>
              <w:t xml:space="preserve">письменном </w:t>
            </w:r>
            <w:proofErr w:type="gramStart"/>
            <w:r w:rsidRPr="002E4CF3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2E4CF3">
              <w:rPr>
                <w:rFonts w:ascii="Times New Roman" w:hAnsi="Times New Roman"/>
                <w:sz w:val="20"/>
                <w:szCs w:val="20"/>
              </w:rPr>
              <w:t xml:space="preserve"> по почте;</w:t>
            </w:r>
          </w:p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hAnsi="Times New Roman"/>
                <w:sz w:val="20"/>
                <w:szCs w:val="20"/>
              </w:rPr>
              <w:t>- электронной почтой (при наличии электронн</w:t>
            </w:r>
            <w:r w:rsidRPr="002E4CF3">
              <w:rPr>
                <w:rFonts w:ascii="Times New Roman" w:hAnsi="Times New Roman"/>
                <w:sz w:val="20"/>
                <w:szCs w:val="20"/>
              </w:rPr>
              <w:lastRenderedPageBreak/>
              <w:t>ой подписи);</w:t>
            </w:r>
          </w:p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hAnsi="Times New Roman"/>
                <w:sz w:val="20"/>
                <w:szCs w:val="20"/>
              </w:rPr>
              <w:t>- лично либо через своих представителей.</w:t>
            </w:r>
          </w:p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60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60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60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2E4CF3" w:rsidRPr="002E4CF3" w:rsidRDefault="002E4CF3" w:rsidP="002E4CF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3. «Сведения о заявителях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E4CF3" w:rsidRPr="002E4CF3" w:rsidRDefault="002E4CF3" w:rsidP="002E4CF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0"/>
        <w:gridCol w:w="1767"/>
        <w:gridCol w:w="14"/>
        <w:gridCol w:w="1837"/>
        <w:gridCol w:w="1849"/>
      </w:tblGrid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имеющих право на получение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2E4CF3" w:rsidRPr="002E4CF3" w:rsidRDefault="002E4CF3" w:rsidP="002E4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Заявителями муниципальной услуги   являются: физические, юридические лица, либо их уполномоченные представители</w:t>
            </w:r>
          </w:p>
        </w:tc>
        <w:tc>
          <w:tcPr>
            <w:tcW w:w="21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Паспорт, нотариально заверенная доверенность, 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наличие возможности</w:t>
            </w:r>
          </w:p>
        </w:tc>
        <w:tc>
          <w:tcPr>
            <w:tcW w:w="17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доверенность</w:t>
            </w:r>
          </w:p>
        </w:tc>
        <w:tc>
          <w:tcPr>
            <w:tcW w:w="184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Доверенность должна быть нотариально удостоверена и оформлена в соответствии со статьей 185 Гражданского кодекса Российской Федерации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4CF3" w:rsidRPr="002E4CF3" w:rsidTr="00B712DD">
        <w:tc>
          <w:tcPr>
            <w:tcW w:w="14786" w:type="dxa"/>
            <w:gridSpan w:val="1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1.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заявителем, либо их уполномоченные представители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Прил.№2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паспорта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заявителем,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Копия 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достоверяющих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заявителя-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физ.лица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паспорта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Согласие правообладателя земельного участка на перевод земельного участка из состава земель одной категории в другую</w:t>
            </w: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 рекультивации для целей, связанных 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-добычей полезных ископаемых;</w:t>
            </w:r>
          </w:p>
          <w:p w:rsidR="002E4CF3" w:rsidRPr="002E4CF3" w:rsidRDefault="002E4CF3" w:rsidP="002E4C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      </w:r>
          </w:p>
          <w:p w:rsidR="002E4CF3" w:rsidRPr="002E4CF3" w:rsidRDefault="002E4CF3" w:rsidP="002E4C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другую категорию после восстановления нарушенных земель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соответствии с утвержденным проектом рекультивации земель,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исключением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случаев, если такой перевод осуществляется </w:t>
            </w:r>
            <w:r w:rsidRPr="002E4C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ходатайству органов местного самоуправления.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4786" w:type="dxa"/>
            <w:gridSpan w:val="14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п.</w:t>
            </w:r>
          </w:p>
        </w:tc>
      </w:tr>
      <w:tr w:rsidR="002E4CF3" w:rsidRPr="002E4CF3" w:rsidTr="00B712DD">
        <w:trPr>
          <w:trHeight w:val="70"/>
        </w:trPr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701"/>
        <w:gridCol w:w="1843"/>
        <w:gridCol w:w="1847"/>
      </w:tblGrid>
      <w:tr w:rsidR="002E4CF3" w:rsidRPr="002E4CF3" w:rsidTr="00B712DD">
        <w:tc>
          <w:tcPr>
            <w:tcW w:w="16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SID 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4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2E4CF3" w:rsidRPr="002E4CF3" w:rsidTr="00B712DD">
        <w:tc>
          <w:tcPr>
            <w:tcW w:w="16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CF3" w:rsidRPr="002E4CF3" w:rsidTr="00B712DD">
        <w:tc>
          <w:tcPr>
            <w:tcW w:w="13573" w:type="dxa"/>
            <w:gridSpan w:val="8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6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6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ЕГРП о правах на недвижимое имущество и сделок с ним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66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ЮГРЮЛ о юридическом лице, являющимся заявителем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rPr>
          <w:trHeight w:val="70"/>
        </w:trPr>
        <w:tc>
          <w:tcPr>
            <w:tcW w:w="13573" w:type="dxa"/>
            <w:gridSpan w:val="8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6. Результаты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126"/>
        <w:gridCol w:w="1843"/>
        <w:gridCol w:w="1843"/>
        <w:gridCol w:w="1134"/>
        <w:gridCol w:w="1701"/>
        <w:gridCol w:w="1419"/>
        <w:gridCol w:w="1560"/>
      </w:tblGrid>
      <w:tr w:rsidR="002E4CF3" w:rsidRPr="002E4CF3" w:rsidTr="00B712DD">
        <w:trPr>
          <w:trHeight w:val="1935"/>
        </w:trPr>
        <w:tc>
          <w:tcPr>
            <w:tcW w:w="1101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документав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/документов, являющихся результатом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2E4CF3" w:rsidRPr="002E4CF3" w:rsidTr="00B712DD">
        <w:trPr>
          <w:trHeight w:val="645"/>
        </w:trPr>
        <w:tc>
          <w:tcPr>
            <w:tcW w:w="1101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15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2E4CF3" w:rsidRPr="002E4CF3" w:rsidTr="00B712DD">
        <w:tc>
          <w:tcPr>
            <w:tcW w:w="11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CF3" w:rsidRPr="002E4CF3" w:rsidTr="00B712DD">
        <w:tc>
          <w:tcPr>
            <w:tcW w:w="14709" w:type="dxa"/>
            <w:gridSpan w:val="9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2E4CF3" w:rsidRPr="002E4CF3" w:rsidTr="00B712DD">
        <w:trPr>
          <w:trHeight w:val="1513"/>
        </w:trPr>
        <w:tc>
          <w:tcPr>
            <w:tcW w:w="11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E4CF3" w:rsidRPr="002E4CF3" w:rsidRDefault="002E4CF3" w:rsidP="002E4C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Администрации Захарковского сельсовета Конышевского района  о переводе земель или земельных участков в составе таких земель из одной категории в другую;</w:t>
            </w:r>
          </w:p>
          <w:p w:rsidR="002E4CF3" w:rsidRPr="002E4CF3" w:rsidRDefault="002E4CF3" w:rsidP="002E4C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2E4CF3" w:rsidRPr="002E4CF3" w:rsidRDefault="002E4CF3" w:rsidP="002E4C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отсутствуют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Положительный,  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Захарковского сельсовета Конышевского района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1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2E4CF3" w:rsidRPr="002E4CF3" w:rsidRDefault="002E4CF3" w:rsidP="002E4C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Захарковского сельсовета Конышевского района об отказе в переводе земель или земельных участков в составе таких 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 из одной категории в другую.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Захарковского сельсовета Конышевского района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4709" w:type="dxa"/>
            <w:gridSpan w:val="9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4" w:tblpY="-5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5"/>
      </w:tblGrid>
      <w:tr w:rsidR="002E4CF3" w:rsidRPr="002E4CF3" w:rsidTr="00B712DD">
        <w:trPr>
          <w:trHeight w:val="15"/>
        </w:trPr>
        <w:tc>
          <w:tcPr>
            <w:tcW w:w="14655" w:type="dxa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701"/>
        <w:gridCol w:w="1984"/>
        <w:gridCol w:w="2410"/>
        <w:gridCol w:w="1985"/>
      </w:tblGrid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E4CF3" w:rsidRPr="002E4CF3" w:rsidTr="00B712DD">
        <w:tc>
          <w:tcPr>
            <w:tcW w:w="14709" w:type="dxa"/>
            <w:gridSpan w:val="7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4CF3" w:rsidRPr="002E4CF3" w:rsidTr="00B712DD">
        <w:tc>
          <w:tcPr>
            <w:tcW w:w="14709" w:type="dxa"/>
            <w:gridSpan w:val="7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b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E4C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.Прием и регистрация ходатайства</w:t>
            </w: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 </w:t>
            </w:r>
            <w:r w:rsidRPr="002E4CF3">
              <w:rPr>
                <w:rFonts w:ascii="Times New Roman" w:hAnsi="Times New Roman"/>
                <w:b/>
                <w:sz w:val="20"/>
                <w:szCs w:val="20"/>
              </w:rPr>
              <w:t>документов, необходимых для предоставления муниципальной услуги</w:t>
            </w:r>
          </w:p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</w:pP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ходатайство и документы, </w:t>
            </w:r>
            <w:r w:rsidRPr="002E4CF3">
              <w:rPr>
                <w:rFonts w:ascii="Times New Roman" w:hAnsi="Times New Roman"/>
                <w:sz w:val="20"/>
                <w:szCs w:val="20"/>
              </w:rPr>
              <w:t>необходимые для предоставления муниципальной услуги</w:t>
            </w:r>
          </w:p>
          <w:p w:rsidR="002E4CF3" w:rsidRPr="002E4CF3" w:rsidRDefault="002E4CF3" w:rsidP="002E4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сельсовета, ответственный за прием документов, производит регистрацию ходатайства, проставляет регистрационный номер и дату регистрации ходатайства.</w:t>
            </w:r>
          </w:p>
          <w:p w:rsidR="002E4CF3" w:rsidRPr="002E4CF3" w:rsidRDefault="002E4CF3" w:rsidP="002E4C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№2 к настоящей технологической схеме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4709" w:type="dxa"/>
            <w:gridSpan w:val="7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2.Рассмотрение ходатайства, экспертиза представленных заявителем документов</w:t>
            </w: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ходатайства, экспертиза представленных заявителем документов</w:t>
            </w: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1рабочий день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4CF3" w:rsidRPr="002E4CF3" w:rsidTr="00B712DD">
        <w:tc>
          <w:tcPr>
            <w:tcW w:w="14709" w:type="dxa"/>
            <w:gridSpan w:val="7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3.Принятие решения, являющегося результатом предоставления муниципальной услуги</w:t>
            </w:r>
          </w:p>
        </w:tc>
      </w:tr>
      <w:tr w:rsidR="002E4CF3" w:rsidRPr="002E4CF3" w:rsidTr="00B712DD">
        <w:tc>
          <w:tcPr>
            <w:tcW w:w="14709" w:type="dxa"/>
            <w:gridSpan w:val="7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Критерий принятия решения - наличие или отсутствие оснований, предусмотренных пунктом 2.10. административного регламента.</w:t>
            </w:r>
          </w:p>
          <w:p w:rsidR="002E4CF3" w:rsidRPr="002E4CF3" w:rsidRDefault="002E4CF3" w:rsidP="002E4CF3">
            <w:pPr>
              <w:tabs>
                <w:tab w:val="left" w:pos="78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6"/>
                <w:szCs w:val="26"/>
                <w:lang w:eastAsia="ar-SA"/>
              </w:rPr>
            </w:pP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рабочих дней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4CF3" w:rsidRPr="002E4CF3" w:rsidTr="00B712DD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6"/>
            <w:tcBorders>
              <w:left w:val="nil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4.Выдача (направление) заявителю результата предоставления муниципальной услуги</w:t>
            </w:r>
          </w:p>
        </w:tc>
      </w:tr>
      <w:tr w:rsidR="002E4CF3" w:rsidRPr="002E4CF3" w:rsidTr="00B712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минут,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Постановления</w:t>
            </w: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E4CF3" w:rsidRPr="002E4CF3" w:rsidTr="00B712DD">
        <w:trPr>
          <w:trHeight w:val="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8. «Особенности предоставления «</w:t>
      </w:r>
      <w:proofErr w:type="spellStart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2E4CF3"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форме»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639"/>
        <w:gridCol w:w="2290"/>
        <w:gridCol w:w="2465"/>
      </w:tblGrid>
      <w:tr w:rsidR="002E4CF3" w:rsidRPr="002E4CF3" w:rsidTr="00B712DD"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 муниципальной пошлины или иной платы, взимаемой за предоставление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4CF3" w:rsidRPr="002E4CF3" w:rsidTr="00B712DD"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E4CF3" w:rsidRPr="002E4CF3" w:rsidTr="00B712DD">
        <w:tc>
          <w:tcPr>
            <w:tcW w:w="14786" w:type="dxa"/>
            <w:gridSpan w:val="6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2E4CF3" w:rsidRPr="002E4CF3" w:rsidTr="00B712DD"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услуг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заявителем документов на бумажном носителе для оказания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639" w:type="dxa"/>
            <w:shd w:val="clear" w:color="auto" w:fill="auto"/>
          </w:tcPr>
          <w:p w:rsidR="002E4CF3" w:rsidRPr="002E4CF3" w:rsidRDefault="002E4CF3" w:rsidP="002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CF3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без взимания муниципальной пошлины или иной платы.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 заявителя на портале государственных услуг, электронная почта заявителя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официальный сайт органа местного самоуправления, предоставляющего услугу</w:t>
            </w:r>
          </w:p>
          <w:p w:rsidR="002E4CF3" w:rsidRPr="002E4CF3" w:rsidRDefault="002E4CF3" w:rsidP="002E4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CF3" w:rsidRPr="002E4CF3" w:rsidTr="00B712DD">
        <w:tc>
          <w:tcPr>
            <w:tcW w:w="14786" w:type="dxa"/>
            <w:gridSpan w:val="6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4CF3" w:rsidRPr="002E4CF3" w:rsidTr="00B712DD">
        <w:tc>
          <w:tcPr>
            <w:tcW w:w="14786" w:type="dxa"/>
            <w:gridSpan w:val="6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подачи запроса в электронной форме не предусмотрена</w:t>
            </w:r>
          </w:p>
        </w:tc>
      </w:tr>
      <w:tr w:rsidR="002E4CF3" w:rsidRPr="002E4CF3" w:rsidTr="00B712DD">
        <w:tc>
          <w:tcPr>
            <w:tcW w:w="14786" w:type="dxa"/>
            <w:gridSpan w:val="6"/>
            <w:shd w:val="clear" w:color="auto" w:fill="auto"/>
          </w:tcPr>
          <w:p w:rsidR="002E4CF3" w:rsidRPr="002E4CF3" w:rsidRDefault="002E4CF3" w:rsidP="002E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4CF3" w:rsidRPr="002E4CF3" w:rsidSect="009242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CF3" w:rsidRPr="002E4CF3" w:rsidRDefault="002E4CF3" w:rsidP="002E4CF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E4C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2E4CF3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2E4CF3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2</w:t>
      </w:r>
    </w:p>
    <w:p w:rsidR="002E4CF3" w:rsidRPr="002E4CF3" w:rsidRDefault="002E4CF3" w:rsidP="002E4CF3">
      <w:pPr>
        <w:tabs>
          <w:tab w:val="left" w:pos="7560"/>
          <w:tab w:val="left" w:pos="7920"/>
        </w:tabs>
        <w:suppressAutoHyphens/>
        <w:spacing w:after="0" w:line="240" w:lineRule="auto"/>
        <w:ind w:left="2835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E4CF3">
        <w:rPr>
          <w:rFonts w:ascii="Times New Roman" w:eastAsia="Times New Roman" w:hAnsi="Times New Roman"/>
          <w:bCs/>
          <w:sz w:val="24"/>
          <w:szCs w:val="24"/>
          <w:lang w:eastAsia="ar-SA"/>
        </w:rPr>
        <w:t>по предоставлению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2E4CF3" w:rsidRPr="002E4CF3" w:rsidRDefault="002E4CF3" w:rsidP="002E4CF3">
      <w:pPr>
        <w:tabs>
          <w:tab w:val="left" w:pos="7560"/>
          <w:tab w:val="left" w:pos="7920"/>
        </w:tabs>
        <w:suppressAutoHyphens/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4CF3" w:rsidRPr="002E4CF3" w:rsidRDefault="002E4CF3" w:rsidP="002E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E4CF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E4CF3" w:rsidRPr="002E4CF3" w:rsidRDefault="002E4CF3" w:rsidP="002E4CF3">
      <w:pPr>
        <w:suppressAutoHyphens/>
        <w:spacing w:after="0" w:line="240" w:lineRule="auto"/>
        <w:ind w:left="4248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Главе ______________________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2E4CF3" w:rsidRPr="002E4CF3" w:rsidRDefault="002E4CF3" w:rsidP="002E4C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ХОДАТАЙСТВО</w:t>
      </w:r>
    </w:p>
    <w:p w:rsidR="002E4CF3" w:rsidRPr="002E4CF3" w:rsidRDefault="002E4CF3" w:rsidP="002E4C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2E4CF3" w:rsidRPr="002E4CF3" w:rsidRDefault="002E4CF3" w:rsidP="002E4C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F3">
        <w:rPr>
          <w:rFonts w:ascii="Times New Roman" w:eastAsia="Times New Roman" w:hAnsi="Times New Roman"/>
          <w:sz w:val="20"/>
          <w:szCs w:val="20"/>
          <w:lang w:eastAsia="ar-SA"/>
        </w:rPr>
        <w:t>(для заявителя – юридического лица - полное наименование, данные о муниципальной регистрации;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2E4CF3" w:rsidRPr="002E4CF3" w:rsidRDefault="002E4CF3" w:rsidP="002E4C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F3">
        <w:rPr>
          <w:rFonts w:ascii="Times New Roman" w:eastAsia="Times New Roman" w:hAnsi="Times New Roman"/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Адрес заявителя: ___________________________________________________________________________</w:t>
      </w:r>
    </w:p>
    <w:p w:rsidR="002E4CF3" w:rsidRPr="002E4CF3" w:rsidRDefault="002E4CF3" w:rsidP="002E4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CF3" w:rsidRPr="002E4CF3" w:rsidRDefault="002E4CF3" w:rsidP="002E4C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перевести земельный участок, находящийся </w:t>
      </w:r>
      <w:proofErr w:type="gramStart"/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Pr="002E4C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E4CF3" w:rsidRPr="002E4CF3" w:rsidRDefault="002E4CF3" w:rsidP="002E4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C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(форма собственности)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собственности, общей площадью _________ </w:t>
      </w:r>
      <w:proofErr w:type="spellStart"/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>, кадастровый №___________________</w:t>
      </w: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расположенный</w:t>
      </w:r>
      <w:proofErr w:type="gramEnd"/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</w:t>
      </w: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___________________________________________________,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из категории________________________________________________________________ 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F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2E4CF3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в категорию_________________________________________________________________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Заявитель: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         ___________________     _________________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F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м.п</w:t>
      </w:r>
      <w:proofErr w:type="spellEnd"/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E4CF3" w:rsidRPr="002E4CF3" w:rsidRDefault="002E4CF3" w:rsidP="002E4C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CF3">
        <w:rPr>
          <w:rFonts w:ascii="Times New Roman" w:eastAsia="Times New Roman" w:hAnsi="Times New Roman"/>
          <w:sz w:val="24"/>
          <w:szCs w:val="24"/>
          <w:lang w:eastAsia="ar-SA"/>
        </w:rPr>
        <w:t>«____»  _____________ 20__ г.</w:t>
      </w:r>
    </w:p>
    <w:p w:rsidR="002E4CF3" w:rsidRPr="002E4CF3" w:rsidRDefault="002E4CF3" w:rsidP="002E4C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4CF3" w:rsidRPr="002E4CF3" w:rsidRDefault="002E4CF3" w:rsidP="002E4CF3">
      <w:pPr>
        <w:spacing w:after="0" w:line="240" w:lineRule="auto"/>
        <w:ind w:left="2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CF3" w:rsidRPr="002E4CF3" w:rsidRDefault="002E4CF3" w:rsidP="002E4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300A0F" w:rsidRDefault="00300A0F" w:rsidP="00E00461"/>
    <w:sectPr w:rsidR="003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2E4CF3"/>
    <w:rsid w:val="00300A0F"/>
    <w:rsid w:val="00C417CA"/>
    <w:rsid w:val="00E00461"/>
    <w:rsid w:val="00E57B92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2608</Words>
  <Characters>14869</Characters>
  <Application>Microsoft Office Word</Application>
  <DocSecurity>0</DocSecurity>
  <Lines>123</Lines>
  <Paragraphs>34</Paragraphs>
  <ScaleCrop>false</ScaleCrop>
  <Company>*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4</cp:revision>
  <dcterms:created xsi:type="dcterms:W3CDTF">2017-07-20T09:55:00Z</dcterms:created>
  <dcterms:modified xsi:type="dcterms:W3CDTF">2017-07-20T11:12:00Z</dcterms:modified>
</cp:coreProperties>
</file>