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8" w:rsidRDefault="00DA7948" w:rsidP="00DA79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A7948" w:rsidRDefault="0001243C" w:rsidP="00DA79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ЗАХАРКОВСКОГО</w:t>
      </w:r>
      <w:r w:rsidR="00DA7948">
        <w:rPr>
          <w:sz w:val="28"/>
          <w:szCs w:val="28"/>
        </w:rPr>
        <w:t xml:space="preserve"> СЕЛЬСОВЕТА </w:t>
      </w:r>
    </w:p>
    <w:p w:rsidR="00DA7948" w:rsidRDefault="00DA7948" w:rsidP="00DA794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КОНЫШЕВСКОГО РАЙОНА КУРСКОЙ ОБЛАСТИ</w:t>
      </w:r>
    </w:p>
    <w:p w:rsidR="00DA7948" w:rsidRDefault="00DA7948" w:rsidP="00DA7948">
      <w:pPr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5FE0">
        <w:rPr>
          <w:sz w:val="28"/>
          <w:szCs w:val="28"/>
        </w:rPr>
        <w:t>2</w:t>
      </w:r>
      <w:r w:rsidR="00E2623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8172B">
        <w:rPr>
          <w:sz w:val="28"/>
          <w:szCs w:val="28"/>
        </w:rPr>
        <w:t>3</w:t>
      </w:r>
      <w:r>
        <w:rPr>
          <w:sz w:val="28"/>
          <w:szCs w:val="28"/>
        </w:rPr>
        <w:t xml:space="preserve">.2014 г. </w:t>
      </w:r>
      <w:r w:rsidR="000124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="00C45FE0">
        <w:rPr>
          <w:sz w:val="28"/>
          <w:szCs w:val="28"/>
        </w:rPr>
        <w:t xml:space="preserve"> 25</w:t>
      </w:r>
      <w:r w:rsidR="00E2623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FF56C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F56C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F56C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Положени</w:t>
      </w:r>
      <w:r w:rsidR="00C45FE0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FF56C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размере, условиях оплаты труда</w:t>
      </w:r>
      <w:r w:rsidR="00FF56C2">
        <w:rPr>
          <w:sz w:val="28"/>
          <w:szCs w:val="28"/>
        </w:rPr>
        <w:t xml:space="preserve"> </w:t>
      </w:r>
      <w:r>
        <w:rPr>
          <w:sz w:val="28"/>
          <w:szCs w:val="28"/>
        </w:rPr>
        <w:t>и гарантиях</w:t>
      </w:r>
      <w:r w:rsidR="00C45FE0" w:rsidRPr="00C45FE0">
        <w:rPr>
          <w:sz w:val="28"/>
          <w:szCs w:val="28"/>
        </w:rPr>
        <w:t xml:space="preserve"> </w:t>
      </w:r>
      <w:r w:rsidR="00C45FE0">
        <w:rPr>
          <w:sz w:val="28"/>
          <w:szCs w:val="28"/>
        </w:rPr>
        <w:t xml:space="preserve">главы </w:t>
      </w:r>
      <w:proofErr w:type="spellStart"/>
      <w:r w:rsidR="00C45FE0">
        <w:rPr>
          <w:sz w:val="28"/>
          <w:szCs w:val="28"/>
        </w:rPr>
        <w:t>Захарковского</w:t>
      </w:r>
      <w:proofErr w:type="spellEnd"/>
      <w:r w:rsidR="00C45FE0">
        <w:rPr>
          <w:sz w:val="28"/>
          <w:szCs w:val="28"/>
        </w:rPr>
        <w:t xml:space="preserve"> сельсовета </w:t>
      </w:r>
      <w:proofErr w:type="spellStart"/>
      <w:r w:rsidR="00C45FE0">
        <w:rPr>
          <w:sz w:val="28"/>
          <w:szCs w:val="28"/>
        </w:rPr>
        <w:t>Конышевского</w:t>
      </w:r>
      <w:proofErr w:type="spellEnd"/>
      <w:r w:rsidR="00C45FE0">
        <w:rPr>
          <w:sz w:val="28"/>
          <w:szCs w:val="28"/>
        </w:rPr>
        <w:t xml:space="preserve"> района Курской области и</w:t>
      </w:r>
      <w:r>
        <w:rPr>
          <w:sz w:val="28"/>
          <w:szCs w:val="28"/>
        </w:rPr>
        <w:t xml:space="preserve"> </w:t>
      </w:r>
      <w:r w:rsidR="00C45FE0">
        <w:rPr>
          <w:sz w:val="28"/>
          <w:szCs w:val="28"/>
        </w:rPr>
        <w:t>Положения</w:t>
      </w:r>
      <w:r w:rsidR="00FF56C2">
        <w:rPr>
          <w:sz w:val="28"/>
          <w:szCs w:val="28"/>
        </w:rPr>
        <w:t xml:space="preserve"> об установлении ежемесячной доплаты к трудовой пенсии по старости (инвалидности) </w:t>
      </w:r>
      <w:r>
        <w:rPr>
          <w:sz w:val="28"/>
          <w:szCs w:val="28"/>
        </w:rPr>
        <w:t xml:space="preserve">главы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 w:rsidR="00C45FE0">
        <w:rPr>
          <w:sz w:val="28"/>
          <w:szCs w:val="28"/>
        </w:rPr>
        <w:t xml:space="preserve"> </w:t>
      </w:r>
      <w:r w:rsidR="00FF56C2">
        <w:rPr>
          <w:sz w:val="28"/>
          <w:szCs w:val="28"/>
        </w:rPr>
        <w:t>сельсовета</w:t>
      </w:r>
      <w:r w:rsidR="00C45FE0">
        <w:rPr>
          <w:sz w:val="28"/>
          <w:szCs w:val="28"/>
        </w:rPr>
        <w:t xml:space="preserve"> </w:t>
      </w:r>
      <w:proofErr w:type="spellStart"/>
      <w:r w:rsidR="00FF56C2">
        <w:rPr>
          <w:sz w:val="28"/>
          <w:szCs w:val="28"/>
        </w:rPr>
        <w:t>Конышевского</w:t>
      </w:r>
      <w:proofErr w:type="spellEnd"/>
      <w:r w:rsidR="00FF56C2">
        <w:rPr>
          <w:sz w:val="28"/>
          <w:szCs w:val="28"/>
        </w:rPr>
        <w:t xml:space="preserve"> района</w:t>
      </w:r>
      <w:r w:rsidR="00C45FE0">
        <w:rPr>
          <w:sz w:val="28"/>
          <w:szCs w:val="28"/>
        </w:rPr>
        <w:t xml:space="preserve"> Курской области</w:t>
      </w: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86 Бюджетного Кодекса Российской Федерации, статьей  53 Федерального закона от 06.10.2003 г. № 131-ФЗ «Об общих принципах организации  местного самоуправления в Российской Федерации», ст</w:t>
      </w:r>
      <w:r w:rsidR="00C45FE0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11,12,13,13.1 Закона Курской области от 11.12.1998 г. № 35-ЗКО «О статусе глав муниципальных образований и других выборных должностных лиц местного самоуправления в Курской области», </w:t>
      </w:r>
      <w:r w:rsidR="0001243C">
        <w:rPr>
          <w:sz w:val="28"/>
          <w:szCs w:val="28"/>
        </w:rPr>
        <w:t>Закона Курской области от 18.04.2013 г. № 31-ЗКО «О внесении изменений и дополнений</w:t>
      </w:r>
      <w:proofErr w:type="gramEnd"/>
      <w:r w:rsidR="0001243C">
        <w:rPr>
          <w:sz w:val="28"/>
          <w:szCs w:val="28"/>
        </w:rPr>
        <w:t xml:space="preserve"> в Закон Курской области «О статусе глав муниципальных образований в Курской области»,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FF56C2">
        <w:rPr>
          <w:sz w:val="28"/>
          <w:szCs w:val="28"/>
        </w:rPr>
        <w:t>Захарковский</w:t>
      </w:r>
      <w:proofErr w:type="spellEnd"/>
      <w:r>
        <w:rPr>
          <w:sz w:val="28"/>
          <w:szCs w:val="28"/>
        </w:rPr>
        <w:t xml:space="preserve"> сельсовет»</w:t>
      </w:r>
      <w:r w:rsidR="00C45FE0">
        <w:rPr>
          <w:sz w:val="28"/>
          <w:szCs w:val="28"/>
        </w:rPr>
        <w:t xml:space="preserve"> </w:t>
      </w:r>
      <w:proofErr w:type="spellStart"/>
      <w:r w:rsidR="00C45FE0">
        <w:rPr>
          <w:sz w:val="28"/>
          <w:szCs w:val="28"/>
        </w:rPr>
        <w:t>Конышевского</w:t>
      </w:r>
      <w:proofErr w:type="spellEnd"/>
      <w:r w:rsidR="00C45FE0">
        <w:rPr>
          <w:sz w:val="28"/>
          <w:szCs w:val="28"/>
        </w:rPr>
        <w:t xml:space="preserve"> района Курской области,</w:t>
      </w:r>
      <w:r>
        <w:rPr>
          <w:sz w:val="28"/>
          <w:szCs w:val="28"/>
        </w:rPr>
        <w:t xml:space="preserve"> Собрание депутатов 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РЕШИЛО:</w:t>
      </w: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для Главы 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 вознаграждение  в размере согласно приложению № 1.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об  условиях оплаты труда и гарантиях главы 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="00C45FE0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согласно приложению № 2.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C45FE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об установлении ежемесячной доплаты к трудовой пенсии по старости (инвалидности) главе </w:t>
      </w:r>
      <w:proofErr w:type="spellStart"/>
      <w:r w:rsidR="004614A1">
        <w:rPr>
          <w:sz w:val="28"/>
          <w:szCs w:val="28"/>
        </w:rPr>
        <w:t>З</w:t>
      </w:r>
      <w:r w:rsidR="0001243C">
        <w:rPr>
          <w:sz w:val="28"/>
          <w:szCs w:val="28"/>
        </w:rPr>
        <w:t>ахарковского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</w:t>
      </w:r>
      <w:r w:rsidR="00C45FE0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, согласно приложению № 3.                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в течение месяца привести правовые акты администрации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в соответствие с Положением о размере, условиях оплаты труда и гарантиях  главы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и обеспечить </w:t>
      </w:r>
      <w:r>
        <w:rPr>
          <w:sz w:val="28"/>
          <w:szCs w:val="28"/>
        </w:rPr>
        <w:lastRenderedPageBreak/>
        <w:t>финансирование  расходов, связанных с реализацией настоящего решения, в пределах средств, предусмотренных в местном бюджете.</w:t>
      </w:r>
    </w:p>
    <w:p w:rsidR="00DA7948" w:rsidRDefault="004614A1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7948">
        <w:rPr>
          <w:sz w:val="28"/>
          <w:szCs w:val="28"/>
        </w:rPr>
        <w:t xml:space="preserve">. Со дня вступления в силу настоящего Решения иные нормативные правовые акты администрации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 w:rsidR="00DA7948">
        <w:rPr>
          <w:sz w:val="28"/>
          <w:szCs w:val="28"/>
        </w:rPr>
        <w:t xml:space="preserve"> сельсовета до приведения их в соответствие с настоящим Решением применяются в части, не противоречащей настоящему Решению.</w:t>
      </w:r>
    </w:p>
    <w:p w:rsidR="004614A1" w:rsidRPr="004614A1" w:rsidRDefault="005B3DB9" w:rsidP="004614A1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614A1" w:rsidRPr="004614A1">
        <w:rPr>
          <w:sz w:val="28"/>
          <w:szCs w:val="28"/>
        </w:rPr>
        <w:t>.</w:t>
      </w:r>
      <w:r w:rsidR="004614A1" w:rsidRPr="004614A1">
        <w:rPr>
          <w:color w:val="000000"/>
        </w:rPr>
        <w:t xml:space="preserve"> </w:t>
      </w:r>
      <w:r w:rsidR="004614A1" w:rsidRPr="004614A1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                                   </w:t>
      </w:r>
      <w:r w:rsidR="00FF56C2">
        <w:rPr>
          <w:sz w:val="28"/>
          <w:szCs w:val="28"/>
        </w:rPr>
        <w:t xml:space="preserve">            </w:t>
      </w:r>
      <w:proofErr w:type="spellStart"/>
      <w:r w:rsidR="00FF56C2">
        <w:rPr>
          <w:sz w:val="28"/>
          <w:szCs w:val="28"/>
        </w:rPr>
        <w:t>Г.А.Колчева</w:t>
      </w:r>
      <w:proofErr w:type="spellEnd"/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5B3DB9" w:rsidRDefault="005B3DB9" w:rsidP="00DA7948">
      <w:pPr>
        <w:jc w:val="both"/>
        <w:rPr>
          <w:sz w:val="28"/>
          <w:szCs w:val="28"/>
        </w:rPr>
      </w:pPr>
    </w:p>
    <w:p w:rsidR="005B3DB9" w:rsidRDefault="005B3DB9" w:rsidP="00DA7948">
      <w:pPr>
        <w:jc w:val="both"/>
        <w:rPr>
          <w:sz w:val="28"/>
          <w:szCs w:val="28"/>
        </w:rPr>
      </w:pPr>
    </w:p>
    <w:p w:rsidR="005B3DB9" w:rsidRDefault="005B3DB9" w:rsidP="00DA7948">
      <w:pPr>
        <w:jc w:val="both"/>
        <w:rPr>
          <w:sz w:val="28"/>
          <w:szCs w:val="28"/>
        </w:rPr>
      </w:pPr>
    </w:p>
    <w:p w:rsidR="005B3DB9" w:rsidRDefault="005B3DB9" w:rsidP="00DA7948">
      <w:pPr>
        <w:jc w:val="both"/>
        <w:rPr>
          <w:sz w:val="28"/>
          <w:szCs w:val="28"/>
        </w:rPr>
      </w:pPr>
    </w:p>
    <w:p w:rsidR="005B3DB9" w:rsidRDefault="005B3DB9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</w:p>
    <w:p w:rsidR="00FF56C2" w:rsidRDefault="00FF56C2" w:rsidP="00DA7948">
      <w:pPr>
        <w:jc w:val="right"/>
        <w:rPr>
          <w:sz w:val="28"/>
          <w:szCs w:val="28"/>
        </w:rPr>
      </w:pPr>
    </w:p>
    <w:p w:rsidR="00DA7948" w:rsidRDefault="00DA7948" w:rsidP="00DA79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A7948" w:rsidRDefault="00DA7948" w:rsidP="00DA794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A7948" w:rsidRDefault="0001243C" w:rsidP="00DA794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Захарковского</w:t>
      </w:r>
      <w:proofErr w:type="spellEnd"/>
      <w:r w:rsidR="00DA7948">
        <w:rPr>
          <w:sz w:val="28"/>
          <w:szCs w:val="28"/>
        </w:rPr>
        <w:t xml:space="preserve"> сельсовета</w:t>
      </w:r>
    </w:p>
    <w:p w:rsidR="00DA7948" w:rsidRDefault="00DA7948" w:rsidP="00DA7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56C2">
        <w:rPr>
          <w:sz w:val="28"/>
          <w:szCs w:val="28"/>
        </w:rPr>
        <w:t>2</w:t>
      </w:r>
      <w:r w:rsidR="00E2623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614A1">
        <w:rPr>
          <w:sz w:val="28"/>
          <w:szCs w:val="28"/>
        </w:rPr>
        <w:t>3</w:t>
      </w:r>
      <w:r>
        <w:rPr>
          <w:sz w:val="28"/>
          <w:szCs w:val="28"/>
        </w:rPr>
        <w:t xml:space="preserve">.2014 г. № </w:t>
      </w:r>
      <w:r w:rsidR="00B56493">
        <w:rPr>
          <w:sz w:val="28"/>
          <w:szCs w:val="28"/>
        </w:rPr>
        <w:t>25</w:t>
      </w:r>
      <w:r w:rsidR="00E26235">
        <w:rPr>
          <w:sz w:val="28"/>
          <w:szCs w:val="28"/>
        </w:rPr>
        <w:t>3</w:t>
      </w:r>
    </w:p>
    <w:p w:rsidR="00DA7948" w:rsidRDefault="00DA7948" w:rsidP="00DA7948">
      <w:pPr>
        <w:jc w:val="right"/>
        <w:rPr>
          <w:sz w:val="28"/>
          <w:szCs w:val="28"/>
        </w:rPr>
      </w:pPr>
    </w:p>
    <w:p w:rsidR="00DA7948" w:rsidRDefault="00DA7948" w:rsidP="00DA7948">
      <w:pPr>
        <w:jc w:val="right"/>
        <w:rPr>
          <w:sz w:val="28"/>
          <w:szCs w:val="28"/>
        </w:rPr>
      </w:pPr>
    </w:p>
    <w:p w:rsidR="00DA7948" w:rsidRDefault="00DA7948" w:rsidP="00DA7948">
      <w:pPr>
        <w:jc w:val="right"/>
        <w:rPr>
          <w:sz w:val="28"/>
          <w:szCs w:val="28"/>
        </w:rPr>
      </w:pPr>
    </w:p>
    <w:p w:rsidR="00DA7948" w:rsidRDefault="00DA7948" w:rsidP="00DA7948">
      <w:pPr>
        <w:rPr>
          <w:sz w:val="28"/>
          <w:szCs w:val="28"/>
        </w:rPr>
      </w:pPr>
    </w:p>
    <w:p w:rsidR="00DA7948" w:rsidRDefault="00DA7948" w:rsidP="00DA7948">
      <w:pPr>
        <w:jc w:val="right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A7948" w:rsidRDefault="00FF56C2" w:rsidP="00DA794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вознагражд</w:t>
      </w:r>
      <w:r w:rsidR="008F657F">
        <w:rPr>
          <w:sz w:val="28"/>
          <w:szCs w:val="28"/>
        </w:rPr>
        <w:t>е</w:t>
      </w:r>
      <w:r>
        <w:rPr>
          <w:sz w:val="28"/>
          <w:szCs w:val="28"/>
        </w:rPr>
        <w:t xml:space="preserve">ния Главы </w:t>
      </w:r>
      <w:proofErr w:type="spellStart"/>
      <w:r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3609"/>
      </w:tblGrid>
      <w:tr w:rsidR="00DA7948" w:rsidTr="00DA7948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8" w:rsidRDefault="00DA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8" w:rsidRDefault="00DA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Вознаграждение </w:t>
            </w:r>
          </w:p>
          <w:p w:rsidR="00DA7948" w:rsidRDefault="00DA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 в месяц)</w:t>
            </w:r>
          </w:p>
        </w:tc>
      </w:tr>
      <w:tr w:rsidR="00DA7948" w:rsidTr="00DA7948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8" w:rsidRDefault="00DA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01243C">
              <w:rPr>
                <w:sz w:val="28"/>
                <w:szCs w:val="28"/>
              </w:rPr>
              <w:t>Захарковского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DA7948" w:rsidRDefault="00DA7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8" w:rsidRDefault="00DA7948" w:rsidP="00B1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05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3000=</w:t>
            </w:r>
          </w:p>
        </w:tc>
      </w:tr>
    </w:tbl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FF56C2" w:rsidRDefault="00FF56C2" w:rsidP="00DA7948">
      <w:pPr>
        <w:jc w:val="center"/>
        <w:rPr>
          <w:sz w:val="28"/>
          <w:szCs w:val="28"/>
        </w:rPr>
      </w:pPr>
    </w:p>
    <w:p w:rsidR="00FF56C2" w:rsidRDefault="00FF56C2" w:rsidP="00DA7948">
      <w:pPr>
        <w:jc w:val="center"/>
        <w:rPr>
          <w:sz w:val="28"/>
          <w:szCs w:val="28"/>
        </w:rPr>
      </w:pPr>
    </w:p>
    <w:p w:rsidR="00FF56C2" w:rsidRDefault="00FF56C2" w:rsidP="00DA7948">
      <w:pPr>
        <w:jc w:val="center"/>
        <w:rPr>
          <w:sz w:val="28"/>
          <w:szCs w:val="28"/>
        </w:rPr>
      </w:pPr>
    </w:p>
    <w:p w:rsidR="00FF56C2" w:rsidRDefault="00FF56C2" w:rsidP="00DA7948">
      <w:pPr>
        <w:jc w:val="center"/>
        <w:rPr>
          <w:sz w:val="28"/>
          <w:szCs w:val="28"/>
        </w:rPr>
      </w:pPr>
    </w:p>
    <w:p w:rsidR="00FF56C2" w:rsidRDefault="00FF56C2" w:rsidP="00DA7948">
      <w:pPr>
        <w:jc w:val="center"/>
        <w:rPr>
          <w:sz w:val="28"/>
          <w:szCs w:val="28"/>
        </w:rPr>
      </w:pPr>
    </w:p>
    <w:p w:rsidR="00FF56C2" w:rsidRDefault="00FF56C2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center"/>
        <w:rPr>
          <w:sz w:val="28"/>
          <w:szCs w:val="28"/>
        </w:rPr>
      </w:pPr>
    </w:p>
    <w:p w:rsidR="00FF56C2" w:rsidRDefault="00FF56C2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A7948" w:rsidRDefault="00DA7948" w:rsidP="00DA794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A7948" w:rsidRDefault="0001243C" w:rsidP="00DA794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Захарковского</w:t>
      </w:r>
      <w:proofErr w:type="spellEnd"/>
      <w:r w:rsidR="00DA7948">
        <w:rPr>
          <w:sz w:val="28"/>
          <w:szCs w:val="28"/>
        </w:rPr>
        <w:t xml:space="preserve"> сельсовета</w:t>
      </w:r>
    </w:p>
    <w:p w:rsidR="00DA7948" w:rsidRDefault="00DA7948" w:rsidP="00DA7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56C2">
        <w:rPr>
          <w:sz w:val="28"/>
          <w:szCs w:val="28"/>
        </w:rPr>
        <w:t>2</w:t>
      </w:r>
      <w:r w:rsidR="00E26235">
        <w:rPr>
          <w:sz w:val="28"/>
          <w:szCs w:val="28"/>
        </w:rPr>
        <w:t>8</w:t>
      </w:r>
      <w:r w:rsidR="00FF56C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56493">
        <w:rPr>
          <w:sz w:val="28"/>
          <w:szCs w:val="28"/>
        </w:rPr>
        <w:t>3</w:t>
      </w:r>
      <w:r>
        <w:rPr>
          <w:sz w:val="28"/>
          <w:szCs w:val="28"/>
        </w:rPr>
        <w:t xml:space="preserve">.2014 г. № </w:t>
      </w:r>
      <w:r w:rsidR="00B56493">
        <w:rPr>
          <w:sz w:val="28"/>
          <w:szCs w:val="28"/>
        </w:rPr>
        <w:t>25</w:t>
      </w:r>
      <w:r w:rsidR="00E26235">
        <w:rPr>
          <w:sz w:val="28"/>
          <w:szCs w:val="28"/>
        </w:rPr>
        <w:t>3</w:t>
      </w:r>
    </w:p>
    <w:p w:rsidR="00DA7948" w:rsidRDefault="00DA7948" w:rsidP="00DA7948">
      <w:pPr>
        <w:jc w:val="right"/>
        <w:rPr>
          <w:sz w:val="28"/>
          <w:szCs w:val="28"/>
        </w:rPr>
      </w:pPr>
    </w:p>
    <w:p w:rsidR="00DA7948" w:rsidRPr="00FF56C2" w:rsidRDefault="00DA7948" w:rsidP="00DA7948">
      <w:pPr>
        <w:jc w:val="center"/>
        <w:rPr>
          <w:b/>
          <w:sz w:val="28"/>
          <w:szCs w:val="28"/>
        </w:rPr>
      </w:pPr>
      <w:r w:rsidRPr="00FF56C2">
        <w:rPr>
          <w:b/>
          <w:sz w:val="28"/>
          <w:szCs w:val="28"/>
        </w:rPr>
        <w:t>ПОЛОЖЕНИЕ</w:t>
      </w:r>
    </w:p>
    <w:p w:rsidR="00DA7948" w:rsidRPr="00FF56C2" w:rsidRDefault="00DA7948" w:rsidP="00DA7948">
      <w:pPr>
        <w:jc w:val="center"/>
        <w:rPr>
          <w:b/>
          <w:sz w:val="28"/>
          <w:szCs w:val="28"/>
        </w:rPr>
      </w:pPr>
      <w:r w:rsidRPr="00FF56C2">
        <w:rPr>
          <w:b/>
          <w:sz w:val="28"/>
          <w:szCs w:val="28"/>
        </w:rPr>
        <w:t>об условиях оплаты труда и гарантиях главы</w:t>
      </w:r>
    </w:p>
    <w:p w:rsidR="00DA7948" w:rsidRPr="00FF56C2" w:rsidRDefault="0001243C" w:rsidP="00DA7948">
      <w:pPr>
        <w:jc w:val="center"/>
        <w:rPr>
          <w:b/>
          <w:sz w:val="28"/>
          <w:szCs w:val="28"/>
        </w:rPr>
      </w:pPr>
      <w:proofErr w:type="spellStart"/>
      <w:r w:rsidRPr="00FF56C2">
        <w:rPr>
          <w:b/>
          <w:sz w:val="28"/>
          <w:szCs w:val="28"/>
        </w:rPr>
        <w:t>Захарковского</w:t>
      </w:r>
      <w:proofErr w:type="spellEnd"/>
      <w:r w:rsidR="00DA7948" w:rsidRPr="00FF56C2">
        <w:rPr>
          <w:b/>
          <w:sz w:val="28"/>
          <w:szCs w:val="28"/>
        </w:rPr>
        <w:t xml:space="preserve"> сельсовета </w:t>
      </w:r>
      <w:proofErr w:type="spellStart"/>
      <w:r w:rsidR="00DA7948" w:rsidRPr="00FF56C2">
        <w:rPr>
          <w:b/>
          <w:sz w:val="28"/>
          <w:szCs w:val="28"/>
        </w:rPr>
        <w:t>Конышевского</w:t>
      </w:r>
      <w:proofErr w:type="spellEnd"/>
      <w:r w:rsidR="00DA7948" w:rsidRPr="00FF56C2">
        <w:rPr>
          <w:b/>
          <w:sz w:val="28"/>
          <w:szCs w:val="28"/>
        </w:rPr>
        <w:t xml:space="preserve"> района</w:t>
      </w:r>
      <w:r w:rsidR="00FF56C2">
        <w:rPr>
          <w:b/>
          <w:sz w:val="28"/>
          <w:szCs w:val="28"/>
        </w:rPr>
        <w:t xml:space="preserve"> Курской области</w:t>
      </w:r>
    </w:p>
    <w:p w:rsidR="00DA7948" w:rsidRDefault="00DA7948" w:rsidP="00DA7948">
      <w:pPr>
        <w:jc w:val="center"/>
        <w:rPr>
          <w:sz w:val="28"/>
          <w:szCs w:val="28"/>
        </w:rPr>
      </w:pPr>
    </w:p>
    <w:p w:rsidR="00DA7948" w:rsidRDefault="00DA7948" w:rsidP="00DA7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Настоящее  Положение об условиях  оплаты труда и гарантиях главы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(далее</w:t>
      </w:r>
      <w:r w:rsidR="00FF56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F56C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 разработано в соответствии с Бюджетным Кодексом Российской Федерации, Федеральным законом от 06.10.2003 г. № 131-ФЗ «Об общих  принципах организации местного самоуправления в Российской Федерации», Законом Курской области от 11.12.1998 г. № 35-ЗКО «О статусе глав муниципальных образований и других выборных должностных лиц местного самоуправления в</w:t>
      </w:r>
      <w:proofErr w:type="gramEnd"/>
      <w:r>
        <w:rPr>
          <w:sz w:val="28"/>
          <w:szCs w:val="28"/>
        </w:rPr>
        <w:t xml:space="preserve"> Курской области», Законом Курской области от 18.04.2013 г. № 31-ЗКО «О внесении изменений и дополнений в Закон Курской области «О статусе глав муниципальных образований в Курской области», Уставом муниципального образования «</w:t>
      </w:r>
      <w:proofErr w:type="spellStart"/>
      <w:r w:rsidR="00FF56C2">
        <w:rPr>
          <w:sz w:val="28"/>
          <w:szCs w:val="28"/>
        </w:rPr>
        <w:t>Захарковский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="00FF56C2">
        <w:rPr>
          <w:sz w:val="28"/>
          <w:szCs w:val="28"/>
        </w:rPr>
        <w:t>Курской области</w:t>
      </w:r>
      <w:r>
        <w:rPr>
          <w:sz w:val="28"/>
          <w:szCs w:val="28"/>
        </w:rPr>
        <w:t>.</w:t>
      </w: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FF56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Вознаграждение Главы </w:t>
      </w:r>
      <w:proofErr w:type="spellStart"/>
      <w:r w:rsidR="0001243C">
        <w:rPr>
          <w:b/>
          <w:sz w:val="28"/>
          <w:szCs w:val="28"/>
        </w:rPr>
        <w:t>Захарковского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1.1.Вознаграждение Главы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утверждается Собранием депутатов 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 w:rsidR="00FF56C2">
        <w:rPr>
          <w:sz w:val="28"/>
          <w:szCs w:val="28"/>
        </w:rPr>
        <w:t xml:space="preserve"> сельсовета </w:t>
      </w:r>
      <w:proofErr w:type="spellStart"/>
      <w:r w:rsidR="00FF56C2">
        <w:rPr>
          <w:sz w:val="28"/>
          <w:szCs w:val="28"/>
        </w:rPr>
        <w:t>Конышевского</w:t>
      </w:r>
      <w:proofErr w:type="spellEnd"/>
      <w:r w:rsidR="00FF56C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7948" w:rsidRDefault="00DA7948" w:rsidP="00FF56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Отпуск Главы </w:t>
      </w:r>
      <w:proofErr w:type="spellStart"/>
      <w:r w:rsidR="0001243C">
        <w:rPr>
          <w:b/>
          <w:sz w:val="28"/>
          <w:szCs w:val="28"/>
        </w:rPr>
        <w:t>Захарковского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FF56C2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Главе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устанавливается ежегодный  оплачиваемый отпуск продолжительностью 30 календарных дней.</w:t>
      </w:r>
    </w:p>
    <w:p w:rsidR="00FF56C2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14A1">
        <w:rPr>
          <w:sz w:val="28"/>
          <w:szCs w:val="28"/>
        </w:rPr>
        <w:t>2</w:t>
      </w:r>
      <w:r>
        <w:rPr>
          <w:sz w:val="28"/>
          <w:szCs w:val="28"/>
        </w:rPr>
        <w:t xml:space="preserve">. Главе 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предоставляется ежегодный дополнительный оплачиваемый отпуск следующей продолжительности:        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до 2 лет выборного стажа работы – 5 календарных дней;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 до 3 лет выборного стажа работы – 10 календарных дней;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 до 4 лет выборного  стажа работы  - 15 календарных дней.</w:t>
      </w:r>
    </w:p>
    <w:p w:rsidR="00DA7948" w:rsidRDefault="00DA7948" w:rsidP="00FF56C2">
      <w:pPr>
        <w:ind w:firstLine="709"/>
        <w:jc w:val="both"/>
        <w:rPr>
          <w:sz w:val="28"/>
          <w:szCs w:val="28"/>
        </w:rPr>
      </w:pPr>
    </w:p>
    <w:p w:rsidR="00DA7948" w:rsidRDefault="00DA7948" w:rsidP="005F6C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Пенсионное обеспечение Главы </w:t>
      </w:r>
      <w:proofErr w:type="spellStart"/>
      <w:r w:rsidR="0001243C">
        <w:rPr>
          <w:b/>
          <w:sz w:val="28"/>
          <w:szCs w:val="28"/>
        </w:rPr>
        <w:t>Захарковского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Главе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при выходе на  трудовую пенсию по старости (инвалидности) устанавливается ежемесячная доплата к трудовой пенсии по старости (инвалидности), назначенной в соответствии с Федеральным законом  «О трудовых пенсиях в Российской Федерации» либо досрочно оформленной в соответствии с Законом Российской Федерации «О занятости населения в Российской Федерации» (далее</w:t>
      </w:r>
      <w:r w:rsidR="005F6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доплата  к трудовой пенсии)  и Законом Курской области от 18.04.2013 г. </w:t>
      </w:r>
      <w:r>
        <w:rPr>
          <w:sz w:val="28"/>
          <w:szCs w:val="28"/>
        </w:rPr>
        <w:lastRenderedPageBreak/>
        <w:t>№ 31-ЗКО</w:t>
      </w:r>
      <w:proofErr w:type="gramEnd"/>
      <w:r>
        <w:rPr>
          <w:sz w:val="28"/>
          <w:szCs w:val="28"/>
        </w:rPr>
        <w:t xml:space="preserve"> «О внесении  изменений и дополнений в закон Курской области «О статусе глав муниципальных образований  в Курской области».</w:t>
      </w:r>
    </w:p>
    <w:p w:rsidR="005F6C3F" w:rsidRDefault="00DA7948" w:rsidP="005F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Назначение, выплата и организация доставки доплаты к трудовой пенсии по старости (инвалидности) производится администрацией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сельсовета. Пересчет доплаты к трудовой пенсии  производится нормативным актом главы на индекс </w:t>
      </w:r>
      <w:proofErr w:type="gramStart"/>
      <w:r>
        <w:rPr>
          <w:sz w:val="28"/>
          <w:szCs w:val="28"/>
        </w:rPr>
        <w:t>повышения денежного вознаграждения первого заместителя Губернатора Курской области</w:t>
      </w:r>
      <w:proofErr w:type="gramEnd"/>
      <w:r>
        <w:rPr>
          <w:sz w:val="28"/>
          <w:szCs w:val="28"/>
        </w:rPr>
        <w:t>.</w:t>
      </w:r>
    </w:p>
    <w:p w:rsidR="00DA7948" w:rsidRDefault="00DA7948" w:rsidP="005F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Перечень документов, необходимых для установления доплаты к трудовой пенсии по старости (инвалидности) (далее</w:t>
      </w:r>
      <w:r w:rsidR="005F6C3F">
        <w:rPr>
          <w:sz w:val="28"/>
          <w:szCs w:val="28"/>
        </w:rPr>
        <w:t xml:space="preserve"> </w:t>
      </w:r>
      <w:r w:rsidR="00764DDF">
        <w:rPr>
          <w:sz w:val="28"/>
          <w:szCs w:val="28"/>
        </w:rPr>
        <w:t>- доплаты к трудовой пенсии)</w:t>
      </w:r>
      <w:r>
        <w:rPr>
          <w:sz w:val="28"/>
          <w:szCs w:val="28"/>
        </w:rPr>
        <w:t xml:space="preserve">, правила обращения, назначения и перерасчета размера доплаты к трудовой пенсии,  ведение пенсионной документации  устанавливаются в порядке, определяемом Собранием депутатов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в соответствии  с федеральным законодательством.</w:t>
      </w:r>
    </w:p>
    <w:p w:rsidR="00DA7948" w:rsidRDefault="00DA7948" w:rsidP="00DA7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Финансирование доплаты к трудовой пенсии производится за счет средств местного бюджета.</w:t>
      </w:r>
    </w:p>
    <w:p w:rsidR="00DA7948" w:rsidRDefault="00DA7948" w:rsidP="00DA7948">
      <w:pPr>
        <w:jc w:val="both"/>
        <w:rPr>
          <w:sz w:val="28"/>
          <w:szCs w:val="28"/>
        </w:rPr>
      </w:pPr>
    </w:p>
    <w:p w:rsidR="00DA7948" w:rsidRDefault="00DA7948" w:rsidP="005F6C3F">
      <w:pPr>
        <w:ind w:firstLine="709"/>
        <w:jc w:val="both"/>
        <w:rPr>
          <w:b/>
          <w:sz w:val="28"/>
          <w:szCs w:val="28"/>
        </w:rPr>
      </w:pPr>
      <w:r w:rsidRPr="005F6C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Дополнительные гарантии главе </w:t>
      </w:r>
      <w:proofErr w:type="spellStart"/>
      <w:r w:rsidR="0001243C">
        <w:rPr>
          <w:b/>
          <w:sz w:val="28"/>
          <w:szCs w:val="28"/>
        </w:rPr>
        <w:t>Захарковского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F6C3F" w:rsidRDefault="00DA7948" w:rsidP="005F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Главе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 предоставляется транспортное обслуживание, обеспечиваемое в связи с исполнением должностных обязанностей.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   Главе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при  нахождении в служебной командировке возмещаются расходы в связи со служебными командировками, оплатой жилья, а также производятся другие  выплаты в соответствии с законодательством Российской Федерации и области в порядке, определенном администрацией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5F6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Отбытие главы </w:t>
      </w:r>
      <w:proofErr w:type="spellStart"/>
      <w:r w:rsidR="0001243C"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 в служебную командировку оформляется распоряжением главы сельсовета и выдачей командировочного удостоверения.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служебной командировки главы сельсовета определяется с учетом объема, сложности и других особенностей командировки.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Днем  выезда в служебную командировку считается день отправления  поезда, самолета, автобуса или другого транспортного средства от места постоянной  службы командировочного, а днем приезда – день прибытия транспортного с</w:t>
      </w:r>
      <w:r w:rsidR="005F6C3F">
        <w:rPr>
          <w:sz w:val="28"/>
          <w:szCs w:val="28"/>
        </w:rPr>
        <w:t xml:space="preserve">редства </w:t>
      </w:r>
      <w:proofErr w:type="gramStart"/>
      <w:r w:rsidR="005F6C3F">
        <w:rPr>
          <w:sz w:val="28"/>
          <w:szCs w:val="28"/>
        </w:rPr>
        <w:t>в место</w:t>
      </w:r>
      <w:r>
        <w:rPr>
          <w:sz w:val="28"/>
          <w:szCs w:val="28"/>
        </w:rPr>
        <w:t xml:space="preserve"> постоянной службы</w:t>
      </w:r>
      <w:proofErr w:type="gramEnd"/>
      <w:r>
        <w:rPr>
          <w:sz w:val="28"/>
          <w:szCs w:val="28"/>
        </w:rPr>
        <w:t>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отправлении  транспортного средства до 24 часов включительно днем  отъезда в служебную  командировку считаются текущие сутки, а с 00 часов и позднее – последующие сутки. Аналогично определяется день приезда главы сельсовета </w:t>
      </w:r>
      <w:proofErr w:type="gramStart"/>
      <w:r>
        <w:rPr>
          <w:sz w:val="28"/>
          <w:szCs w:val="28"/>
        </w:rPr>
        <w:t>в место постоянной службы</w:t>
      </w:r>
      <w:proofErr w:type="gramEnd"/>
      <w:r>
        <w:rPr>
          <w:sz w:val="28"/>
          <w:szCs w:val="28"/>
        </w:rPr>
        <w:t>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Фактическое время пребывания  в месте служебной командировки определяется по отметкам о дате прибытия </w:t>
      </w:r>
      <w:proofErr w:type="gramStart"/>
      <w:r>
        <w:rPr>
          <w:sz w:val="28"/>
          <w:szCs w:val="28"/>
        </w:rPr>
        <w:t>в место служебной командировки</w:t>
      </w:r>
      <w:proofErr w:type="gramEnd"/>
      <w:r>
        <w:rPr>
          <w:sz w:val="28"/>
          <w:szCs w:val="28"/>
        </w:rPr>
        <w:t xml:space="preserve"> и дате выбытия </w:t>
      </w:r>
      <w:r w:rsidR="005F6C3F">
        <w:rPr>
          <w:sz w:val="28"/>
          <w:szCs w:val="28"/>
        </w:rPr>
        <w:t xml:space="preserve">из места служебной </w:t>
      </w:r>
      <w:r w:rsidR="005F6C3F">
        <w:rPr>
          <w:sz w:val="28"/>
          <w:szCs w:val="28"/>
        </w:rPr>
        <w:lastRenderedPageBreak/>
        <w:t>командировки</w:t>
      </w:r>
      <w:r>
        <w:rPr>
          <w:sz w:val="28"/>
          <w:szCs w:val="28"/>
        </w:rPr>
        <w:t>, которые делаются в командировочном удостоверении и заверяются подписью  полномочного должностного лица и печатью.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глава сельсовета </w:t>
      </w:r>
      <w:proofErr w:type="gramStart"/>
      <w:r>
        <w:rPr>
          <w:sz w:val="28"/>
          <w:szCs w:val="28"/>
        </w:rPr>
        <w:t>командирован</w:t>
      </w:r>
      <w:proofErr w:type="gramEnd"/>
      <w:r>
        <w:rPr>
          <w:sz w:val="28"/>
          <w:szCs w:val="28"/>
        </w:rPr>
        <w:t xml:space="preserve"> в несколько организаций, расположенных в разных населенных пунктах, отметки в командировочном удостоверении о дате прибытия и дате выбытия делаются в каждой организации.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proofErr w:type="gramStart"/>
      <w:r>
        <w:rPr>
          <w:sz w:val="28"/>
          <w:szCs w:val="28"/>
        </w:rPr>
        <w:t>За время нахождения главы сельсовета в служебной командировке ему гарантируется  сохранение  вознаграждения, а также возмещаются расходы по проезду до места служебной командировки и обратно в муниципальное образование, расходы по найму жилого помещения, дополнительные расходы, связанные с проживанием вне постоянного места жительства (далее</w:t>
      </w:r>
      <w:r w:rsidR="005F6C3F">
        <w:rPr>
          <w:sz w:val="28"/>
          <w:szCs w:val="28"/>
        </w:rPr>
        <w:t xml:space="preserve"> </w:t>
      </w:r>
      <w:r>
        <w:rPr>
          <w:sz w:val="28"/>
          <w:szCs w:val="28"/>
        </w:rPr>
        <w:t>- суточные), а также  иные расходы, связанные со служебными командировками.</w:t>
      </w:r>
      <w:proofErr w:type="gramEnd"/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Вознаграждение за время нахождения главы сельсовета в служебной командировке сохраняется за все рабочие дни недели по  табелю учета рабочего времени.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 При направлении главы сельсовета в служебную командировку ему выдается денежный аванс в размере, включающ</w:t>
      </w:r>
      <w:r w:rsidR="005F6C3F">
        <w:rPr>
          <w:sz w:val="28"/>
          <w:szCs w:val="28"/>
        </w:rPr>
        <w:t>е</w:t>
      </w:r>
      <w:r>
        <w:rPr>
          <w:sz w:val="28"/>
          <w:szCs w:val="28"/>
        </w:rPr>
        <w:t>м суточные за каждый день пребывания  в служебной командировке, средства на оплату расходов по проезду к месту командировки и обратно к месту службы, расходов по найму жилого помещения (включая бронирование).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4.3.7. Дополнительные расходы, связанные с проживанием вне постоянн</w:t>
      </w:r>
      <w:r w:rsidR="0001243C">
        <w:rPr>
          <w:sz w:val="28"/>
          <w:szCs w:val="28"/>
        </w:rPr>
        <w:t>ого места жительства (суточные)</w:t>
      </w:r>
      <w:r>
        <w:rPr>
          <w:sz w:val="28"/>
          <w:szCs w:val="28"/>
        </w:rPr>
        <w:t xml:space="preserve">, выплачиваются главе сельсовета в размере, установленном законодательством Российской Федерации, при командировках в пределах Российской Федерации с коэффициентом 2, в города Москву, </w:t>
      </w:r>
      <w:proofErr w:type="spellStart"/>
      <w:r>
        <w:rPr>
          <w:sz w:val="28"/>
          <w:szCs w:val="28"/>
        </w:rPr>
        <w:t>Санк</w:t>
      </w:r>
      <w:proofErr w:type="spellEnd"/>
      <w:r>
        <w:rPr>
          <w:sz w:val="28"/>
          <w:szCs w:val="28"/>
        </w:rPr>
        <w:t>-Петербург – с коэффициентом 3.</w:t>
      </w:r>
    </w:p>
    <w:p w:rsidR="00DA7948" w:rsidRDefault="005F6C3F" w:rsidP="005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7948">
        <w:rPr>
          <w:sz w:val="28"/>
          <w:szCs w:val="28"/>
        </w:rPr>
        <w:t>уточные выплачиваются главе сельсовета за каждый день нахождения  в служебной 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DA7948" w:rsidRDefault="00DA7948" w:rsidP="005F6C3F">
      <w:pPr>
        <w:ind w:firstLine="709"/>
        <w:jc w:val="both"/>
        <w:rPr>
          <w:sz w:val="28"/>
          <w:szCs w:val="28"/>
        </w:rPr>
      </w:pPr>
    </w:p>
    <w:p w:rsidR="00DA7948" w:rsidRDefault="00DA7948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5F6C3F">
      <w:pPr>
        <w:ind w:firstLine="709"/>
        <w:jc w:val="both"/>
        <w:rPr>
          <w:sz w:val="28"/>
          <w:szCs w:val="28"/>
        </w:rPr>
      </w:pPr>
    </w:p>
    <w:p w:rsidR="0001243C" w:rsidRDefault="0001243C" w:rsidP="000124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1243C" w:rsidRDefault="0001243C" w:rsidP="0001243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01243C" w:rsidRDefault="0001243C" w:rsidP="0001243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1243C" w:rsidRDefault="0001243C" w:rsidP="00012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23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56493">
        <w:rPr>
          <w:sz w:val="28"/>
          <w:szCs w:val="28"/>
        </w:rPr>
        <w:t>3.2014 г. № 25</w:t>
      </w:r>
      <w:r w:rsidR="00E26235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01243C" w:rsidRDefault="0001243C" w:rsidP="0001243C">
      <w:pPr>
        <w:jc w:val="right"/>
        <w:rPr>
          <w:sz w:val="28"/>
          <w:szCs w:val="28"/>
        </w:rPr>
      </w:pPr>
    </w:p>
    <w:p w:rsidR="0001243C" w:rsidRDefault="0001243C" w:rsidP="000124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1243C" w:rsidRDefault="0001243C" w:rsidP="0001243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ежемесячной доплат</w:t>
      </w:r>
      <w:r w:rsidR="00764DDF">
        <w:rPr>
          <w:sz w:val="28"/>
          <w:szCs w:val="28"/>
        </w:rPr>
        <w:t>ы</w:t>
      </w:r>
      <w:r>
        <w:rPr>
          <w:sz w:val="28"/>
          <w:szCs w:val="28"/>
        </w:rPr>
        <w:t xml:space="preserve"> к трудовой пенсии по старости (инвалидности) главе </w:t>
      </w:r>
      <w:proofErr w:type="spellStart"/>
      <w:r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01243C" w:rsidRDefault="0001243C" w:rsidP="0001243C">
      <w:pPr>
        <w:rPr>
          <w:sz w:val="28"/>
          <w:szCs w:val="28"/>
        </w:rPr>
      </w:pPr>
    </w:p>
    <w:p w:rsidR="0001243C" w:rsidRDefault="0001243C" w:rsidP="00764D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законодательством, законом Курской области  № 31-ЗКО  от 18.04.2013 г. «О внесении  изменений  и дополнений в Закон Курской области  «О статусе глав муниципальных образований в Курской области»</w:t>
      </w:r>
      <w:r w:rsidR="00764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4DDF">
        <w:rPr>
          <w:sz w:val="28"/>
          <w:szCs w:val="28"/>
        </w:rPr>
        <w:t xml:space="preserve">Законом Курской области </w:t>
      </w:r>
      <w:r>
        <w:rPr>
          <w:sz w:val="28"/>
          <w:szCs w:val="28"/>
        </w:rPr>
        <w:t>от 11.12.1998 года № 35-ЗКО</w:t>
      </w:r>
      <w:r w:rsidR="00764DDF">
        <w:rPr>
          <w:sz w:val="28"/>
          <w:szCs w:val="28"/>
        </w:rPr>
        <w:t xml:space="preserve"> «О статусе глав муниципальных образований и других выборных должностных лиц местного самоуправления в Курской области»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FF56C2">
        <w:rPr>
          <w:sz w:val="28"/>
          <w:szCs w:val="28"/>
        </w:rPr>
        <w:t>Захарковский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области:</w:t>
      </w:r>
      <w:proofErr w:type="gramEnd"/>
    </w:p>
    <w:p w:rsidR="0001243C" w:rsidRDefault="0001243C" w:rsidP="0076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</w:t>
      </w:r>
      <w:proofErr w:type="spellStart"/>
      <w:r w:rsidR="00FF56C2">
        <w:rPr>
          <w:sz w:val="28"/>
          <w:szCs w:val="28"/>
        </w:rPr>
        <w:t>Захарковский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осуществляющего полномочия выборного должностного лица местного самоуправления на постоянной основе </w:t>
      </w:r>
      <w:r w:rsidRPr="00B56493">
        <w:rPr>
          <w:sz w:val="28"/>
          <w:szCs w:val="28"/>
        </w:rPr>
        <w:t>установить</w:t>
      </w:r>
      <w:r w:rsidRPr="00764D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ежемесячную доплату к трудовой пенсии  по старости (инвалидности) с численностью населения:</w:t>
      </w:r>
    </w:p>
    <w:p w:rsidR="0001243C" w:rsidRDefault="0001243C" w:rsidP="0076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500 до 3000 человек – не более 28 процентов денежного вознаграждения первого заместителя Губернатора Курской области;</w:t>
      </w:r>
    </w:p>
    <w:p w:rsidR="0001243C" w:rsidRDefault="0001243C" w:rsidP="0076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500 человек – не более 23 процентов денежного вознаграждения первого заместителя Губернатора Курской области.</w:t>
      </w:r>
    </w:p>
    <w:p w:rsidR="0001243C" w:rsidRDefault="0001243C" w:rsidP="0076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каждый полный год</w:t>
      </w:r>
      <w:proofErr w:type="gramEnd"/>
      <w:r>
        <w:rPr>
          <w:sz w:val="28"/>
          <w:szCs w:val="28"/>
        </w:rPr>
        <w:t xml:space="preserve"> осуществления полномочий выборного должностного лица местного самоуправления на постоянной основе свыше трех лет размер ежемесячной доплаты к трудовой пенсии по старости (инвалидности) увеличивается на 3 процента денежного вознаграждения первого заместителя Губернатора  Курской области.</w:t>
      </w:r>
    </w:p>
    <w:p w:rsidR="0001243C" w:rsidRDefault="0001243C" w:rsidP="0076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фиксированного базового размера страховой части  трудовой пенсии по старости (фиксированного базового размера трудовой пенсии по инвалидности) и размера ежемесячной доплаты к трудовой пенсии по старости (инвалидности) не может превышать для главы </w:t>
      </w:r>
      <w:proofErr w:type="spellStart"/>
      <w:r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сельсовета с численностью:</w:t>
      </w:r>
    </w:p>
    <w:p w:rsidR="0001243C" w:rsidRDefault="0001243C" w:rsidP="0076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500 до 3000 человек  - 35 процентов денежного вознаграждения первого заместителя Губернатора Курской области;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01243C" w:rsidRPr="006A5CC5" w:rsidTr="00240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500 человек – 30 процентов денежного вознаграждения первого заместителя Губернатора Курской области.</w:t>
            </w:r>
          </w:p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60B2">
              <w:rPr>
                <w:color w:val="000000"/>
                <w:sz w:val="28"/>
                <w:szCs w:val="28"/>
              </w:rPr>
              <w:t xml:space="preserve">При исчислении размера ежемесячной доплаты к трудовой пенсии по старости (инвалидности) в стаж, дающий право на установление ежемесячной доплаты к трудовой пенсии по старости (инвалидности), установление ее размера, включаются периоды замещения </w:t>
            </w:r>
            <w:r w:rsidRPr="00E160B2">
              <w:rPr>
                <w:color w:val="000000"/>
                <w:sz w:val="28"/>
                <w:szCs w:val="28"/>
              </w:rPr>
              <w:lastRenderedPageBreak/>
              <w:t>государственных должностей Российской Федерации и Курской области, осуществления полномочий выборного должностного лица местного самоуправления на постоянной основе в Курской области, должностей государственной гражданской службы Российской Федерации и должностей муниципальной</w:t>
            </w:r>
            <w:proofErr w:type="gramEnd"/>
            <w:r w:rsidRPr="00E160B2">
              <w:rPr>
                <w:color w:val="000000"/>
                <w:sz w:val="28"/>
                <w:szCs w:val="28"/>
              </w:rPr>
              <w:t xml:space="preserve"> службы в Курской области, но не более пяти лет.</w:t>
            </w:r>
          </w:p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60B2">
              <w:rPr>
                <w:color w:val="000000"/>
                <w:sz w:val="28"/>
                <w:szCs w:val="28"/>
              </w:rPr>
              <w:t>В случае</w:t>
            </w:r>
            <w:proofErr w:type="gramStart"/>
            <w:r w:rsidRPr="00E160B2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E160B2">
              <w:rPr>
                <w:color w:val="000000"/>
                <w:sz w:val="28"/>
                <w:szCs w:val="28"/>
              </w:rPr>
              <w:t xml:space="preserve"> если главе муниципального образования, осуществлявшему полномочия выборного должностного лица местного самоуправления на постоянной основе, имеющему право на установление ежемесячной доплаты к трудовой пенсии по старости (инвалидности) в соответствии с уставом муниципального образования на условиях, определенных настоящей статьей, назначены в соответствии с федеральным законодательством две пенсии, то при определении размера ежемесячной доплаты к трудовой пенсии по старости (инвалидности) учитывается сумма этих двух пенсий.</w:t>
            </w:r>
          </w:p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60B2">
              <w:rPr>
                <w:color w:val="000000"/>
                <w:sz w:val="28"/>
                <w:szCs w:val="28"/>
              </w:rPr>
              <w:t>Ежемесячная доплата к трудовой пенсии по старости (инвалидности) не устанавливается главе муниципального образования, осуществлявш</w:t>
            </w:r>
            <w:r>
              <w:rPr>
                <w:color w:val="000000"/>
                <w:sz w:val="28"/>
                <w:szCs w:val="28"/>
              </w:rPr>
              <w:t>ему</w:t>
            </w:r>
            <w:r w:rsidRPr="00E160B2">
              <w:rPr>
                <w:color w:val="000000"/>
                <w:sz w:val="28"/>
                <w:szCs w:val="28"/>
              </w:rPr>
              <w:t xml:space="preserve"> полномочия выборн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160B2">
              <w:rPr>
                <w:color w:val="000000"/>
                <w:sz w:val="28"/>
                <w:szCs w:val="28"/>
              </w:rPr>
              <w:t xml:space="preserve"> должностн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160B2">
              <w:rPr>
                <w:color w:val="000000"/>
                <w:sz w:val="28"/>
                <w:szCs w:val="28"/>
              </w:rPr>
              <w:t xml:space="preserve"> лиц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160B2">
              <w:rPr>
                <w:color w:val="000000"/>
                <w:sz w:val="28"/>
                <w:szCs w:val="28"/>
              </w:rPr>
              <w:t xml:space="preserve"> местного самоуправления на постоянной основе, котор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E160B2">
              <w:rPr>
                <w:color w:val="000000"/>
                <w:sz w:val="28"/>
                <w:szCs w:val="28"/>
              </w:rPr>
              <w:t xml:space="preserve"> в соответствии с законодательством Российской Федерации назначен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160B2">
              <w:rPr>
                <w:color w:val="000000"/>
                <w:sz w:val="28"/>
                <w:szCs w:val="28"/>
              </w:rPr>
              <w:t xml:space="preserve"> пенсия за выслугу лет или ежемесячное пожизненное содержание или установлено дополнительное пожизненное ежемесячное материальное обеспечение, либо в соответствии с федеральным законодательством, законодательством Курской области или законодательством другого субъекта Российской</w:t>
            </w:r>
            <w:proofErr w:type="gramEnd"/>
            <w:r w:rsidRPr="00E160B2">
              <w:rPr>
                <w:color w:val="000000"/>
                <w:sz w:val="28"/>
                <w:szCs w:val="28"/>
              </w:rPr>
              <w:t xml:space="preserve"> Федерации установлена ежемесячная доплата к трудовой пенсии или назначена пенсия за выслугу лет.</w:t>
            </w:r>
          </w:p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60B2">
              <w:rPr>
                <w:color w:val="000000"/>
                <w:sz w:val="28"/>
                <w:szCs w:val="28"/>
              </w:rPr>
              <w:t>Ежемесячная доплата к трудовой пенсии по старости (инвалидности), предусмотренная уставом муниципального образования на условиях, определенных настоящей статьёй, устанавливается с 1-го числа месяца, в котором глава муниципального образования, осуществлявший полномочия выборного должностного лица местного самоуправления на постоянной основе, обратился за установлением ежемесячной доплаты к трудовой пенсии по старости (инвалидности), но не ранее чем со дня возникновения на нее права.</w:t>
            </w:r>
            <w:proofErr w:type="gramEnd"/>
          </w:p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60B2">
              <w:rPr>
                <w:color w:val="000000"/>
                <w:sz w:val="28"/>
                <w:szCs w:val="28"/>
              </w:rPr>
              <w:t>Выплата ежемесячной доплаты к трудовой пенсии по старости (инвалидности), предусмотренной уставом муниципального образования на условиях, определенных настоящей статьёй, глав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160B2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160B2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160B2">
              <w:rPr>
                <w:color w:val="000000"/>
                <w:sz w:val="28"/>
                <w:szCs w:val="28"/>
              </w:rPr>
              <w:t>, осуществлявш</w:t>
            </w:r>
            <w:r>
              <w:rPr>
                <w:color w:val="000000"/>
                <w:sz w:val="28"/>
                <w:szCs w:val="28"/>
              </w:rPr>
              <w:t>ему</w:t>
            </w:r>
            <w:r w:rsidRPr="00E160B2">
              <w:rPr>
                <w:color w:val="000000"/>
                <w:sz w:val="28"/>
                <w:szCs w:val="28"/>
              </w:rPr>
              <w:t xml:space="preserve"> полномочия выборн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160B2">
              <w:rPr>
                <w:color w:val="000000"/>
                <w:sz w:val="28"/>
                <w:szCs w:val="28"/>
              </w:rPr>
              <w:t xml:space="preserve"> должностн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160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лица</w:t>
            </w:r>
            <w:r w:rsidRPr="00E160B2">
              <w:rPr>
                <w:color w:val="000000"/>
                <w:sz w:val="28"/>
                <w:szCs w:val="28"/>
              </w:rPr>
              <w:t xml:space="preserve"> местного самоуправления на постоянной основе, приостанавливается при </w:t>
            </w:r>
            <w:r>
              <w:rPr>
                <w:color w:val="000000"/>
                <w:sz w:val="28"/>
                <w:szCs w:val="28"/>
              </w:rPr>
              <w:t>замещении им</w:t>
            </w:r>
            <w:r w:rsidRPr="00E160B2">
              <w:rPr>
                <w:color w:val="000000"/>
                <w:sz w:val="28"/>
                <w:szCs w:val="28"/>
              </w:rPr>
              <w:t xml:space="preserve"> государственной должности Российской Федерации, государственной должности субъекта Российской Федерации, осуществлении полномочий выборного должностного лица местного самоуправления на постоянной основе, замещении должности федерально</w:t>
            </w:r>
            <w:r>
              <w:rPr>
                <w:color w:val="000000"/>
                <w:sz w:val="28"/>
                <w:szCs w:val="28"/>
              </w:rPr>
              <w:t>й</w:t>
            </w:r>
            <w:proofErr w:type="gramEnd"/>
          </w:p>
          <w:p w:rsidR="0001243C" w:rsidRDefault="0001243C" w:rsidP="00764DDF">
            <w:pPr>
              <w:spacing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E160B2">
              <w:rPr>
                <w:color w:val="000000"/>
                <w:sz w:val="28"/>
                <w:szCs w:val="28"/>
              </w:rPr>
              <w:t xml:space="preserve">гражданской службы, должности государственной гражданской службы субъекта Российской Федерации, должности муниципальной службы со </w:t>
            </w:r>
            <w:r w:rsidRPr="00E160B2">
              <w:rPr>
                <w:color w:val="000000"/>
                <w:sz w:val="28"/>
                <w:szCs w:val="28"/>
              </w:rPr>
              <w:lastRenderedPageBreak/>
              <w:t>дня назначения (избрания) на одну из указанн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E160B2">
              <w:rPr>
                <w:color w:val="000000"/>
                <w:sz w:val="28"/>
                <w:szCs w:val="28"/>
              </w:rPr>
              <w:t xml:space="preserve"> должност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E160B2">
              <w:rPr>
                <w:color w:val="000000"/>
                <w:sz w:val="28"/>
                <w:szCs w:val="28"/>
              </w:rPr>
              <w:t>. После освобождения названн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160B2">
              <w:rPr>
                <w:color w:val="000000"/>
                <w:sz w:val="28"/>
                <w:szCs w:val="28"/>
              </w:rPr>
              <w:t xml:space="preserve"> в настоящей части лиц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160B2">
              <w:rPr>
                <w:color w:val="000000"/>
                <w:sz w:val="28"/>
                <w:szCs w:val="28"/>
              </w:rPr>
              <w:t xml:space="preserve"> от указанн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E160B2">
              <w:rPr>
                <w:color w:val="000000"/>
                <w:sz w:val="28"/>
                <w:szCs w:val="28"/>
              </w:rPr>
              <w:t xml:space="preserve"> должност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160B2">
              <w:rPr>
                <w:color w:val="000000"/>
                <w:sz w:val="28"/>
                <w:szCs w:val="28"/>
              </w:rPr>
              <w:t xml:space="preserve"> выплата ежемесячной доплаты к трудовой пенсии по старости (инвалидности) возобновляется </w:t>
            </w:r>
            <w:r>
              <w:rPr>
                <w:color w:val="000000"/>
                <w:sz w:val="28"/>
                <w:szCs w:val="28"/>
              </w:rPr>
              <w:t>ему</w:t>
            </w:r>
            <w:r w:rsidRPr="00E160B2">
              <w:rPr>
                <w:color w:val="000000"/>
                <w:sz w:val="28"/>
                <w:szCs w:val="28"/>
              </w:rPr>
              <w:t xml:space="preserve"> на прежних условиях либо по 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E160B2">
              <w:rPr>
                <w:color w:val="000000"/>
                <w:sz w:val="28"/>
                <w:szCs w:val="28"/>
              </w:rPr>
              <w:t xml:space="preserve"> заявлению устанавливается вновь в соответствии с уставом муниципального образования на условиях, определенных настоящей статьёй.</w:t>
            </w:r>
          </w:p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60B2">
              <w:rPr>
                <w:color w:val="000000"/>
                <w:sz w:val="28"/>
                <w:szCs w:val="28"/>
              </w:rPr>
              <w:t>Размер ежемесячной доплаты к трудовой пенсии по старости (инвалидности) пересчитывается при повышении вознаграждения первого заместителя Губернатора Курской области.</w:t>
            </w:r>
          </w:p>
          <w:p w:rsidR="0001243C" w:rsidRDefault="0001243C" w:rsidP="00764DDF">
            <w:pPr>
              <w:spacing w:line="312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60B2">
              <w:rPr>
                <w:color w:val="000000"/>
                <w:sz w:val="28"/>
                <w:szCs w:val="28"/>
              </w:rPr>
              <w:t>Установление, перерасчет размера, выплата и организация доставки ежемесячной доплаты к трудовой пенсии по старости (инвалидности) производятся</w:t>
            </w:r>
            <w:r>
              <w:rPr>
                <w:color w:val="000000"/>
                <w:sz w:val="28"/>
                <w:szCs w:val="28"/>
              </w:rPr>
              <w:t xml:space="preserve"> Админист</w:t>
            </w:r>
            <w:r w:rsidR="00764DDF">
              <w:rPr>
                <w:color w:val="000000"/>
                <w:sz w:val="28"/>
                <w:szCs w:val="28"/>
              </w:rPr>
              <w:t xml:space="preserve">рацией </w:t>
            </w:r>
            <w:proofErr w:type="spellStart"/>
            <w:r w:rsidR="00764DDF">
              <w:rPr>
                <w:color w:val="000000"/>
                <w:sz w:val="28"/>
                <w:szCs w:val="28"/>
              </w:rPr>
              <w:t>Захарковского</w:t>
            </w:r>
            <w:proofErr w:type="spellEnd"/>
            <w:r w:rsidR="00764DDF">
              <w:rPr>
                <w:color w:val="000000"/>
                <w:sz w:val="28"/>
                <w:szCs w:val="28"/>
              </w:rPr>
              <w:t xml:space="preserve"> сельсовета</w:t>
            </w:r>
            <w:r w:rsidRPr="00E160B2">
              <w:rPr>
                <w:color w:val="000000"/>
                <w:sz w:val="28"/>
                <w:szCs w:val="28"/>
              </w:rPr>
              <w:t>, в котором указанный глава муниципального образования осуществлял полномочия выборного должностного лица местного самоуправления на постоянной основе, соответственно перед прекращением полномочий (в том числе досрочно), по месту его жительства, в порядке, установленном муниципальным правовым актом.</w:t>
            </w:r>
            <w:proofErr w:type="gramEnd"/>
          </w:p>
          <w:p w:rsidR="0001243C" w:rsidRDefault="0001243C" w:rsidP="00764D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60B2">
              <w:rPr>
                <w:color w:val="000000"/>
                <w:sz w:val="28"/>
                <w:szCs w:val="28"/>
              </w:rPr>
              <w:t>Перечень документов, необходимых для установления ежемесячной доплаты к трудовой пенсии по старости (инвалидности)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1243C" w:rsidRDefault="0001243C" w:rsidP="00764D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заявление</w:t>
            </w:r>
          </w:p>
          <w:p w:rsidR="0001243C" w:rsidRDefault="0001243C" w:rsidP="00764D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паспорт – (подлинник и копия)</w:t>
            </w:r>
          </w:p>
          <w:p w:rsidR="0001243C" w:rsidRDefault="0001243C" w:rsidP="00764D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трудовая книжка</w:t>
            </w:r>
            <w:r w:rsidR="00B5649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(подлинник и копия)</w:t>
            </w:r>
          </w:p>
          <w:p w:rsidR="0001243C" w:rsidRDefault="0001243C" w:rsidP="00764D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пенсионное удостоверение</w:t>
            </w:r>
            <w:r w:rsidR="00B5649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(подлинник и копия)</w:t>
            </w:r>
          </w:p>
          <w:p w:rsidR="0001243C" w:rsidRDefault="0001243C" w:rsidP="00764D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 справка из УПФР по Курской области в </w:t>
            </w:r>
            <w:proofErr w:type="spellStart"/>
            <w:r>
              <w:rPr>
                <w:color w:val="000000"/>
                <w:sz w:val="28"/>
                <w:szCs w:val="28"/>
              </w:rPr>
              <w:t>Конышевском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о размере фиксированного базового размера страховой части трудовой пенсии по старости (фиксированного базового размера трудовой пенсии по инвалидности.</w:t>
            </w:r>
            <w:proofErr w:type="gramEnd"/>
          </w:p>
          <w:p w:rsidR="0001243C" w:rsidRDefault="0001243C" w:rsidP="00764D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160B2">
              <w:rPr>
                <w:color w:val="000000"/>
                <w:sz w:val="28"/>
                <w:szCs w:val="28"/>
              </w:rPr>
              <w:t xml:space="preserve">равила обращения за установлением ежемесячной доплаты к трудовой пенсии по старости (инвалидности), установления ежемесячной доплаты к трудовой пенсии по старости (инвалидности) и перерасчета ее размера, ведения пенсионной документации устанавливаются в порядке, определяемом органом местного самоуправления в соответствии </w:t>
            </w:r>
            <w:r>
              <w:rPr>
                <w:color w:val="000000"/>
                <w:sz w:val="28"/>
                <w:szCs w:val="28"/>
              </w:rPr>
              <w:t>с федеральным законодательством:</w:t>
            </w:r>
          </w:p>
          <w:p w:rsidR="0001243C" w:rsidRPr="006A5CC5" w:rsidRDefault="0001243C" w:rsidP="00B56493">
            <w:pPr>
              <w:ind w:firstLine="709"/>
              <w:jc w:val="both"/>
              <w:rPr>
                <w:color w:val="737373"/>
                <w:sz w:val="17"/>
                <w:szCs w:val="17"/>
              </w:rPr>
            </w:pPr>
            <w:proofErr w:type="gramStart"/>
            <w:r w:rsidRPr="00E160B2">
              <w:rPr>
                <w:color w:val="000000"/>
                <w:sz w:val="28"/>
                <w:szCs w:val="28"/>
              </w:rPr>
              <w:t>Условия обеспечения гарантии права на установление ежемесячной доплаты к трудовой пенсии по старости (инвалидности) главе муниципального образования, осуществлявшему полномочия выборного должностного лица местного самоуправления на постоянной основе, установленные настоящей статьей, распространяются при установлении такой доплаты глав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160B2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E160B2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160B2">
              <w:rPr>
                <w:color w:val="000000"/>
                <w:sz w:val="28"/>
                <w:szCs w:val="28"/>
              </w:rPr>
              <w:t>, котор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E160B2">
              <w:rPr>
                <w:color w:val="000000"/>
                <w:sz w:val="28"/>
                <w:szCs w:val="28"/>
              </w:rPr>
              <w:t xml:space="preserve"> получа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160B2">
              <w:rPr>
                <w:color w:val="000000"/>
                <w:sz w:val="28"/>
                <w:szCs w:val="28"/>
              </w:rPr>
              <w:t>т дотации из областного бюджета на выравнивание бюджетной обеспеченности, либо на поддержку мер по обеспечению сбалансированности бюджетов поселений, при формировании которых</w:t>
            </w:r>
            <w:proofErr w:type="gramEnd"/>
            <w:r w:rsidRPr="00E160B2">
              <w:rPr>
                <w:color w:val="000000"/>
                <w:sz w:val="28"/>
                <w:szCs w:val="28"/>
              </w:rPr>
              <w:t xml:space="preserve"> сложился недостаток доходов на финансовое обеспечение расходных обязательств.</w:t>
            </w:r>
            <w:bookmarkStart w:id="0" w:name="_GoBack"/>
            <w:bookmarkEnd w:id="0"/>
          </w:p>
        </w:tc>
      </w:tr>
    </w:tbl>
    <w:p w:rsidR="006A00C6" w:rsidRDefault="006A00C6" w:rsidP="00BB5B37"/>
    <w:sectPr w:rsidR="006A00C6" w:rsidSect="005F6C3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2"/>
    <w:rsid w:val="0001243C"/>
    <w:rsid w:val="0028172B"/>
    <w:rsid w:val="00322712"/>
    <w:rsid w:val="004614A1"/>
    <w:rsid w:val="005B3DB9"/>
    <w:rsid w:val="005F6C3F"/>
    <w:rsid w:val="006A00C6"/>
    <w:rsid w:val="00764DDF"/>
    <w:rsid w:val="008F657F"/>
    <w:rsid w:val="00986C7F"/>
    <w:rsid w:val="00B1051F"/>
    <w:rsid w:val="00B56493"/>
    <w:rsid w:val="00BB5B37"/>
    <w:rsid w:val="00C45FE0"/>
    <w:rsid w:val="00DA7948"/>
    <w:rsid w:val="00E2623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DA7948"/>
    <w:pPr>
      <w:ind w:firstLine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DA7948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Boss</cp:lastModifiedBy>
  <cp:revision>17</cp:revision>
  <cp:lastPrinted>2014-05-05T05:59:00Z</cp:lastPrinted>
  <dcterms:created xsi:type="dcterms:W3CDTF">2014-02-19T08:03:00Z</dcterms:created>
  <dcterms:modified xsi:type="dcterms:W3CDTF">2014-07-01T11:06:00Z</dcterms:modified>
</cp:coreProperties>
</file>